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2C1E" w14:textId="77777777" w:rsidR="00DA4C24" w:rsidRPr="00C12747" w:rsidRDefault="00DA4C24" w:rsidP="00C12747">
      <w:pPr>
        <w:rPr>
          <w:rFonts w:ascii="HG丸ｺﾞｼｯｸM-PRO" w:eastAsia="HG丸ｺﾞｼｯｸM-PRO" w:hAnsi="ＭＳ 明朝"/>
          <w:sz w:val="24"/>
          <w:szCs w:val="24"/>
        </w:rPr>
      </w:pPr>
    </w:p>
    <w:p w14:paraId="603F6479" w14:textId="77777777" w:rsidR="00780129" w:rsidRPr="00C12747" w:rsidRDefault="00780129" w:rsidP="00C12747">
      <w:pPr>
        <w:rPr>
          <w:rFonts w:ascii="HG丸ｺﾞｼｯｸM-PRO" w:eastAsia="HG丸ｺﾞｼｯｸM-PRO" w:hAnsi="ＭＳ 明朝"/>
          <w:sz w:val="24"/>
          <w:szCs w:val="24"/>
        </w:rPr>
      </w:pPr>
    </w:p>
    <w:p w14:paraId="7AFE4D2C" w14:textId="77777777" w:rsidR="00DA4C24" w:rsidRPr="00C12747" w:rsidRDefault="00DA4C24" w:rsidP="00C12747">
      <w:pPr>
        <w:rPr>
          <w:rFonts w:ascii="HG丸ｺﾞｼｯｸM-PRO" w:eastAsia="HG丸ｺﾞｼｯｸM-PRO" w:hAnsi="ＭＳ 明朝"/>
          <w:sz w:val="24"/>
          <w:szCs w:val="24"/>
        </w:rPr>
      </w:pPr>
    </w:p>
    <w:p w14:paraId="08E37B50" w14:textId="77777777" w:rsidR="00E75C44" w:rsidRPr="00C12747" w:rsidRDefault="00E75C44" w:rsidP="00C12747">
      <w:pPr>
        <w:rPr>
          <w:rFonts w:ascii="HG丸ｺﾞｼｯｸM-PRO" w:eastAsia="HG丸ｺﾞｼｯｸM-PRO" w:hAnsi="ＭＳ 明朝"/>
          <w:sz w:val="24"/>
          <w:szCs w:val="24"/>
        </w:rPr>
      </w:pPr>
    </w:p>
    <w:p w14:paraId="19FE55F3" w14:textId="77777777" w:rsidR="00423038" w:rsidRPr="00C12747" w:rsidRDefault="00423038" w:rsidP="00C12747">
      <w:pPr>
        <w:rPr>
          <w:rFonts w:ascii="HG丸ｺﾞｼｯｸM-PRO" w:eastAsia="HG丸ｺﾞｼｯｸM-PRO" w:hAnsi="ＭＳ 明朝"/>
          <w:sz w:val="24"/>
          <w:szCs w:val="24"/>
        </w:rPr>
      </w:pPr>
    </w:p>
    <w:p w14:paraId="4D34135C" w14:textId="77777777" w:rsidR="00DA4C24" w:rsidRPr="00C12747" w:rsidRDefault="00DA4C24" w:rsidP="00C12747">
      <w:pPr>
        <w:rPr>
          <w:rFonts w:ascii="HG丸ｺﾞｼｯｸM-PRO" w:eastAsia="HG丸ｺﾞｼｯｸM-PRO" w:hAnsi="ＭＳ 明朝"/>
          <w:b/>
          <w:sz w:val="24"/>
          <w:szCs w:val="24"/>
        </w:rPr>
      </w:pPr>
    </w:p>
    <w:p w14:paraId="61D78038" w14:textId="77777777" w:rsidR="00F85D41" w:rsidRPr="0079262C" w:rsidRDefault="00D86F5E" w:rsidP="008479F3">
      <w:pPr>
        <w:jc w:val="center"/>
        <w:rPr>
          <w:rFonts w:ascii="HG丸ｺﾞｼｯｸM-PRO" w:eastAsia="HG丸ｺﾞｼｯｸM-PRO" w:hAnsi="ＭＳ Ｐゴシック"/>
          <w:b/>
          <w:sz w:val="40"/>
          <w:szCs w:val="40"/>
        </w:rPr>
      </w:pPr>
      <w:r w:rsidRPr="0079262C">
        <w:rPr>
          <w:rFonts w:ascii="HG丸ｺﾞｼｯｸM-PRO" w:eastAsia="HG丸ｺﾞｼｯｸM-PRO" w:hAnsi="ＭＳ Ｐゴシック" w:hint="eastAsia"/>
          <w:b/>
          <w:sz w:val="40"/>
          <w:szCs w:val="40"/>
        </w:rPr>
        <w:t>患者さん</w:t>
      </w:r>
      <w:r w:rsidR="00F85D41" w:rsidRPr="0079262C">
        <w:rPr>
          <w:rFonts w:ascii="HG丸ｺﾞｼｯｸM-PRO" w:eastAsia="HG丸ｺﾞｼｯｸM-PRO" w:hAnsi="ＭＳ Ｐゴシック" w:hint="eastAsia"/>
          <w:b/>
          <w:sz w:val="40"/>
          <w:szCs w:val="40"/>
        </w:rPr>
        <w:t>へ</w:t>
      </w:r>
    </w:p>
    <w:p w14:paraId="235ECF58" w14:textId="77777777" w:rsidR="005E6E4C" w:rsidRPr="00C12747" w:rsidRDefault="005E6E4C" w:rsidP="008479F3">
      <w:pPr>
        <w:jc w:val="center"/>
        <w:rPr>
          <w:rFonts w:ascii="HG丸ｺﾞｼｯｸM-PRO" w:eastAsia="HG丸ｺﾞｼｯｸM-PRO" w:hAnsi="ＭＳ Ｐゴシック"/>
          <w:bCs/>
          <w:sz w:val="40"/>
          <w:szCs w:val="36"/>
        </w:rPr>
      </w:pPr>
    </w:p>
    <w:p w14:paraId="15104146" w14:textId="77777777" w:rsidR="00D83F98" w:rsidRDefault="00D83F98" w:rsidP="00D83F98">
      <w:pPr>
        <w:widowControl/>
        <w:spacing w:before="15" w:after="15"/>
        <w:jc w:val="center"/>
        <w:rPr>
          <w:rFonts w:ascii="HG丸ｺﾞｼｯｸM-PRO" w:eastAsia="HG丸ｺﾞｼｯｸM-PRO" w:hAnsi="HG丸ｺﾞｼｯｸM-PRO" w:cs="ＭＳ Ｐゴシック"/>
          <w:b/>
          <w:color w:val="000000"/>
          <w:kern w:val="0"/>
          <w:sz w:val="36"/>
          <w:szCs w:val="36"/>
        </w:rPr>
      </w:pPr>
      <w:r w:rsidRPr="00E31E64">
        <w:rPr>
          <w:rFonts w:ascii="HG丸ｺﾞｼｯｸM-PRO" w:eastAsia="HG丸ｺﾞｼｯｸM-PRO" w:hAnsi="ＭＳ Ｐゴシック" w:hint="eastAsia"/>
          <w:b/>
          <w:color w:val="000000"/>
          <w:sz w:val="36"/>
          <w:szCs w:val="48"/>
        </w:rPr>
        <w:t>「</w:t>
      </w:r>
      <w:r w:rsidRPr="00D17436">
        <w:rPr>
          <w:rFonts w:ascii="HG丸ｺﾞｼｯｸM-PRO" w:eastAsia="HG丸ｺﾞｼｯｸM-PRO" w:hAnsi="HG丸ｺﾞｼｯｸM-PRO" w:cs="ＭＳ Ｐゴシック" w:hint="eastAsia"/>
          <w:b/>
          <w:color w:val="000000"/>
          <w:kern w:val="0"/>
          <w:sz w:val="36"/>
          <w:szCs w:val="36"/>
        </w:rPr>
        <w:t>患者自身による自覚症状の評価システム</w:t>
      </w:r>
      <w:r>
        <w:rPr>
          <w:rFonts w:ascii="HG丸ｺﾞｼｯｸM-PRO" w:eastAsia="HG丸ｺﾞｼｯｸM-PRO" w:hAnsi="HG丸ｺﾞｼｯｸM-PRO" w:cs="ＭＳ Ｐゴシック" w:hint="eastAsia"/>
          <w:b/>
          <w:color w:val="000000"/>
          <w:kern w:val="0"/>
          <w:sz w:val="36"/>
          <w:szCs w:val="36"/>
        </w:rPr>
        <w:t>２</w:t>
      </w:r>
    </w:p>
    <w:p w14:paraId="07452522" w14:textId="12A276BE" w:rsidR="00294288" w:rsidRPr="00D83F98" w:rsidRDefault="00D83F98" w:rsidP="00D83F98">
      <w:pPr>
        <w:widowControl/>
        <w:spacing w:before="15" w:after="15"/>
        <w:jc w:val="center"/>
        <w:rPr>
          <w:rFonts w:ascii="HG丸ｺﾞｼｯｸM-PRO" w:eastAsia="HG丸ｺﾞｼｯｸM-PRO" w:hAnsi="HG丸ｺﾞｼｯｸM-PRO" w:cs="ＭＳ Ｐゴシック"/>
          <w:b/>
          <w:color w:val="000000"/>
          <w:kern w:val="0"/>
          <w:sz w:val="36"/>
          <w:szCs w:val="36"/>
        </w:rPr>
      </w:pPr>
      <w:r w:rsidRPr="00D17436">
        <w:rPr>
          <w:rFonts w:ascii="HG丸ｺﾞｼｯｸM-PRO" w:eastAsia="HG丸ｺﾞｼｯｸM-PRO" w:hAnsi="HG丸ｺﾞｼｯｸM-PRO" w:cs="ＭＳ Ｐゴシック" w:hint="eastAsia"/>
          <w:b/>
          <w:color w:val="000000"/>
          <w:kern w:val="0"/>
          <w:sz w:val="36"/>
          <w:szCs w:val="36"/>
        </w:rPr>
        <w:t>（東京女子医科大学東洋医学研究支援システム２：Tokyo　women’s</w:t>
      </w:r>
      <w:r>
        <w:rPr>
          <w:rFonts w:ascii="HG丸ｺﾞｼｯｸM-PRO" w:eastAsia="HG丸ｺﾞｼｯｸM-PRO" w:hAnsi="HG丸ｺﾞｼｯｸM-PRO" w:cs="ＭＳ Ｐゴシック" w:hint="eastAsia"/>
          <w:b/>
          <w:color w:val="000000"/>
          <w:kern w:val="0"/>
          <w:sz w:val="36"/>
          <w:szCs w:val="36"/>
        </w:rPr>
        <w:t xml:space="preserve"> </w:t>
      </w:r>
      <w:r w:rsidRPr="00D17436">
        <w:rPr>
          <w:rFonts w:ascii="HG丸ｺﾞｼｯｸM-PRO" w:eastAsia="HG丸ｺﾞｼｯｸM-PRO" w:hAnsi="HG丸ｺﾞｼｯｸM-PRO" w:cs="ＭＳ Ｐゴシック"/>
          <w:b/>
          <w:color w:val="000000"/>
          <w:kern w:val="0"/>
          <w:sz w:val="36"/>
          <w:szCs w:val="36"/>
        </w:rPr>
        <w:t>medical university Oriental Medicine Research Active</w:t>
      </w:r>
      <w:r w:rsidRPr="00D17436">
        <w:rPr>
          <w:rFonts w:ascii="HG丸ｺﾞｼｯｸM-PRO" w:eastAsia="HG丸ｺﾞｼｯｸM-PRO" w:hAnsi="HG丸ｺﾞｼｯｸM-PRO" w:cs="ＭＳ Ｐゴシック" w:hint="eastAsia"/>
          <w:b/>
          <w:color w:val="000000"/>
          <w:kern w:val="0"/>
          <w:sz w:val="36"/>
          <w:szCs w:val="36"/>
        </w:rPr>
        <w:t xml:space="preserve"> Support System</w:t>
      </w:r>
      <w:r>
        <w:rPr>
          <w:rFonts w:ascii="HG丸ｺﾞｼｯｸM-PRO" w:eastAsia="HG丸ｺﾞｼｯｸM-PRO" w:hAnsi="HG丸ｺﾞｼｯｸM-PRO" w:cs="ＭＳ Ｐゴシック" w:hint="eastAsia"/>
          <w:b/>
          <w:color w:val="000000"/>
          <w:kern w:val="0"/>
          <w:sz w:val="36"/>
          <w:szCs w:val="36"/>
        </w:rPr>
        <w:t xml:space="preserve"> 2</w:t>
      </w:r>
      <w:r w:rsidRPr="00D17436">
        <w:rPr>
          <w:rFonts w:ascii="HG丸ｺﾞｼｯｸM-PRO" w:eastAsia="HG丸ｺﾞｼｯｸM-PRO" w:hAnsi="HG丸ｺﾞｼｯｸM-PRO" w:cs="ＭＳ Ｐゴシック" w:hint="eastAsia"/>
          <w:b/>
          <w:color w:val="000000"/>
          <w:kern w:val="0"/>
          <w:sz w:val="36"/>
          <w:szCs w:val="36"/>
        </w:rPr>
        <w:t>: TOMRASS 2）を用いた臨床研究</w:t>
      </w:r>
      <w:r w:rsidRPr="00D17436">
        <w:rPr>
          <w:rFonts w:ascii="HG丸ｺﾞｼｯｸM-PRO" w:eastAsia="HG丸ｺﾞｼｯｸM-PRO" w:hAnsi="ＭＳ Ｐゴシック" w:hint="eastAsia"/>
          <w:b/>
          <w:color w:val="000000"/>
          <w:sz w:val="36"/>
          <w:szCs w:val="48"/>
        </w:rPr>
        <w:t>」</w:t>
      </w:r>
    </w:p>
    <w:p w14:paraId="02AE4BBE" w14:textId="77777777" w:rsidR="000E00A7" w:rsidRPr="009E165B" w:rsidRDefault="000E00A7" w:rsidP="008479F3">
      <w:pPr>
        <w:jc w:val="center"/>
        <w:rPr>
          <w:rFonts w:ascii="HG丸ｺﾞｼｯｸM-PRO" w:eastAsia="HG丸ｺﾞｼｯｸM-PRO" w:hAnsi="ＭＳ Ｐゴシック"/>
          <w:b/>
          <w:sz w:val="40"/>
          <w:szCs w:val="36"/>
        </w:rPr>
      </w:pPr>
    </w:p>
    <w:p w14:paraId="739C68F3" w14:textId="77777777" w:rsidR="00D86F5E" w:rsidRPr="000B7BBB" w:rsidRDefault="00D86F5E" w:rsidP="008479F3">
      <w:pPr>
        <w:jc w:val="center"/>
        <w:rPr>
          <w:rFonts w:ascii="HG丸ｺﾞｼｯｸM-PRO" w:eastAsia="HG丸ｺﾞｼｯｸM-PRO" w:hAnsi="ＭＳ Ｐゴシック"/>
          <w:b/>
          <w:sz w:val="36"/>
          <w:szCs w:val="36"/>
        </w:rPr>
      </w:pPr>
      <w:r w:rsidRPr="009E165B">
        <w:rPr>
          <w:rFonts w:ascii="HG丸ｺﾞｼｯｸM-PRO" w:eastAsia="HG丸ｺﾞｼｯｸM-PRO" w:hAnsi="ＭＳ Ｐゴシック" w:hint="eastAsia"/>
          <w:b/>
          <w:sz w:val="40"/>
          <w:szCs w:val="36"/>
        </w:rPr>
        <w:t>について</w:t>
      </w:r>
      <w:r w:rsidR="005E6E4C" w:rsidRPr="009E165B">
        <w:rPr>
          <w:rFonts w:ascii="HG丸ｺﾞｼｯｸM-PRO" w:eastAsia="HG丸ｺﾞｼｯｸM-PRO" w:hAnsi="ＭＳ Ｐゴシック" w:hint="eastAsia"/>
          <w:b/>
          <w:sz w:val="40"/>
          <w:szCs w:val="36"/>
        </w:rPr>
        <w:t>のご説明</w:t>
      </w:r>
    </w:p>
    <w:p w14:paraId="52732392" w14:textId="77777777" w:rsidR="00F85D41" w:rsidRPr="0079262C" w:rsidRDefault="00F85D41" w:rsidP="008479F3">
      <w:pPr>
        <w:rPr>
          <w:rFonts w:ascii="HG丸ｺﾞｼｯｸM-PRO" w:eastAsia="HG丸ｺﾞｼｯｸM-PRO" w:hAnsi="ＭＳ Ｐゴシック"/>
          <w:sz w:val="24"/>
        </w:rPr>
      </w:pPr>
    </w:p>
    <w:p w14:paraId="26287B2C" w14:textId="77777777" w:rsidR="00D56C39" w:rsidRPr="0079262C" w:rsidRDefault="00D56C39" w:rsidP="00D57855">
      <w:pPr>
        <w:rPr>
          <w:rFonts w:ascii="HG丸ｺﾞｼｯｸM-PRO" w:eastAsia="HG丸ｺﾞｼｯｸM-PRO" w:hAnsi="ＭＳ Ｐゴシック"/>
          <w:sz w:val="24"/>
        </w:rPr>
      </w:pPr>
    </w:p>
    <w:p w14:paraId="6C2E5077" w14:textId="77777777" w:rsidR="00D56C39" w:rsidRPr="0079262C" w:rsidRDefault="00D56C39" w:rsidP="00D57855">
      <w:pPr>
        <w:rPr>
          <w:rFonts w:ascii="HG丸ｺﾞｼｯｸM-PRO" w:eastAsia="HG丸ｺﾞｼｯｸM-PRO" w:hAnsi="ＭＳ Ｐゴシック"/>
          <w:sz w:val="24"/>
        </w:rPr>
      </w:pPr>
    </w:p>
    <w:p w14:paraId="47D1C477" w14:textId="77777777" w:rsidR="00D56C39" w:rsidRPr="0079262C" w:rsidRDefault="00D56C39" w:rsidP="00D57855">
      <w:pPr>
        <w:rPr>
          <w:rFonts w:ascii="HG丸ｺﾞｼｯｸM-PRO" w:eastAsia="HG丸ｺﾞｼｯｸM-PRO" w:hAnsi="ＭＳ Ｐゴシック"/>
          <w:sz w:val="24"/>
        </w:rPr>
      </w:pPr>
    </w:p>
    <w:p w14:paraId="556ADDF9" w14:textId="021267A9" w:rsidR="0065569F" w:rsidRDefault="0065569F" w:rsidP="00013205">
      <w:pPr>
        <w:jc w:val="center"/>
        <w:rPr>
          <w:rFonts w:ascii="HG丸ｺﾞｼｯｸM-PRO" w:eastAsia="HG丸ｺﾞｼｯｸM-PRO" w:hAnsi="ＭＳ Ｐゴシック"/>
          <w:sz w:val="24"/>
        </w:rPr>
      </w:pPr>
      <w:r w:rsidRPr="0065569F">
        <w:rPr>
          <w:rFonts w:ascii="HG丸ｺﾞｼｯｸM-PRO" w:eastAsia="HG丸ｺﾞｼｯｸM-PRO" w:hAnsi="ＭＳ Ｐゴシック" w:hint="eastAsia"/>
          <w:sz w:val="24"/>
        </w:rPr>
        <w:t>20</w:t>
      </w:r>
      <w:r w:rsidR="00D83F98">
        <w:rPr>
          <w:rFonts w:ascii="HG丸ｺﾞｼｯｸM-PRO" w:eastAsia="HG丸ｺﾞｼｯｸM-PRO" w:hAnsi="ＭＳ Ｐゴシック" w:hint="eastAsia"/>
          <w:sz w:val="24"/>
        </w:rPr>
        <w:t>24</w:t>
      </w:r>
      <w:r w:rsidRPr="0065569F">
        <w:rPr>
          <w:rFonts w:ascii="HG丸ｺﾞｼｯｸM-PRO" w:eastAsia="HG丸ｺﾞｼｯｸM-PRO" w:hAnsi="ＭＳ Ｐゴシック" w:hint="eastAsia"/>
          <w:sz w:val="24"/>
        </w:rPr>
        <w:t>年</w:t>
      </w:r>
      <w:r w:rsidR="00D83F98">
        <w:rPr>
          <w:rFonts w:ascii="HG丸ｺﾞｼｯｸM-PRO" w:eastAsia="HG丸ｺﾞｼｯｸM-PRO" w:hAnsi="ＭＳ Ｐゴシック" w:hint="eastAsia"/>
          <w:sz w:val="24"/>
        </w:rPr>
        <w:t>10</w:t>
      </w:r>
      <w:r w:rsidRPr="0065569F">
        <w:rPr>
          <w:rFonts w:ascii="HG丸ｺﾞｼｯｸM-PRO" w:eastAsia="HG丸ｺﾞｼｯｸM-PRO" w:hAnsi="ＭＳ Ｐゴシック" w:hint="eastAsia"/>
          <w:sz w:val="24"/>
        </w:rPr>
        <w:t>月</w:t>
      </w:r>
      <w:r w:rsidR="00013205">
        <w:rPr>
          <w:rFonts w:ascii="HG丸ｺﾞｼｯｸM-PRO" w:eastAsia="HG丸ｺﾞｼｯｸM-PRO" w:hAnsi="ＭＳ Ｐゴシック" w:hint="eastAsia"/>
          <w:sz w:val="24"/>
        </w:rPr>
        <w:t>17</w:t>
      </w:r>
      <w:r w:rsidRPr="0065569F">
        <w:rPr>
          <w:rFonts w:ascii="HG丸ｺﾞｼｯｸM-PRO" w:eastAsia="HG丸ｺﾞｼｯｸM-PRO" w:hAnsi="ＭＳ Ｐゴシック" w:hint="eastAsia"/>
          <w:sz w:val="24"/>
        </w:rPr>
        <w:t>日作成　第</w:t>
      </w:r>
      <w:r w:rsidR="00D83F98">
        <w:rPr>
          <w:rFonts w:ascii="HG丸ｺﾞｼｯｸM-PRO" w:eastAsia="HG丸ｺﾞｼｯｸM-PRO" w:hAnsi="ＭＳ Ｐゴシック" w:hint="eastAsia"/>
          <w:sz w:val="24"/>
        </w:rPr>
        <w:t>1</w:t>
      </w:r>
      <w:r w:rsidRPr="0065569F">
        <w:rPr>
          <w:rFonts w:ascii="HG丸ｺﾞｼｯｸM-PRO" w:eastAsia="HG丸ｺﾞｼｯｸM-PRO" w:hAnsi="ＭＳ Ｐゴシック" w:hint="eastAsia"/>
          <w:sz w:val="24"/>
        </w:rPr>
        <w:t>版</w:t>
      </w:r>
    </w:p>
    <w:p w14:paraId="44DA5BF2" w14:textId="062FB945" w:rsidR="002334BC" w:rsidRDefault="002334BC" w:rsidP="00013205">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2025年 ３月17日修正　第２版</w:t>
      </w:r>
    </w:p>
    <w:p w14:paraId="453B74C0" w14:textId="1E324A3F" w:rsidR="001B3183" w:rsidRPr="0065569F" w:rsidRDefault="001B3183" w:rsidP="00013205">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2025年 6月12日修正　第３版</w:t>
      </w:r>
    </w:p>
    <w:p w14:paraId="7FD28400" w14:textId="77777777" w:rsidR="0065569F" w:rsidRPr="0065569F" w:rsidRDefault="0065569F" w:rsidP="00D57855">
      <w:pPr>
        <w:rPr>
          <w:rFonts w:ascii="HG丸ｺﾞｼｯｸM-PRO" w:eastAsia="HG丸ｺﾞｼｯｸM-PRO" w:hAnsi="ＭＳ Ｐゴシック"/>
          <w:sz w:val="24"/>
        </w:rPr>
      </w:pPr>
    </w:p>
    <w:p w14:paraId="223A6D3E" w14:textId="77777777" w:rsidR="0065569F" w:rsidRPr="0065569F" w:rsidRDefault="0065569F" w:rsidP="00D57855">
      <w:pPr>
        <w:rPr>
          <w:rFonts w:ascii="HG丸ｺﾞｼｯｸM-PRO" w:eastAsia="HG丸ｺﾞｼｯｸM-PRO" w:hAnsi="ＭＳ Ｐゴシック"/>
          <w:sz w:val="24"/>
        </w:rPr>
      </w:pPr>
    </w:p>
    <w:p w14:paraId="367D992C" w14:textId="77777777" w:rsidR="0065569F" w:rsidRDefault="0065569F" w:rsidP="00D57855">
      <w:pPr>
        <w:rPr>
          <w:rFonts w:ascii="HG丸ｺﾞｼｯｸM-PRO" w:eastAsia="HG丸ｺﾞｼｯｸM-PRO" w:hAnsi="ＭＳ Ｐゴシック"/>
          <w:sz w:val="24"/>
        </w:rPr>
      </w:pPr>
    </w:p>
    <w:p w14:paraId="0B6A08ED" w14:textId="77777777" w:rsidR="00D57855" w:rsidRPr="0065569F" w:rsidRDefault="00D57855" w:rsidP="00D57855">
      <w:pPr>
        <w:rPr>
          <w:rFonts w:ascii="HG丸ｺﾞｼｯｸM-PRO" w:eastAsia="HG丸ｺﾞｼｯｸM-PRO" w:hAnsi="ＭＳ Ｐゴシック"/>
          <w:sz w:val="24"/>
        </w:rPr>
      </w:pPr>
    </w:p>
    <w:p w14:paraId="7DE51AB3" w14:textId="77777777" w:rsidR="0065569F" w:rsidRPr="0065569F" w:rsidRDefault="0065569F" w:rsidP="00D57855">
      <w:pPr>
        <w:rPr>
          <w:rFonts w:ascii="HG丸ｺﾞｼｯｸM-PRO" w:eastAsia="HG丸ｺﾞｼｯｸM-PRO" w:hAnsi="ＭＳ Ｐゴシック"/>
          <w:sz w:val="24"/>
        </w:rPr>
      </w:pPr>
      <w:r w:rsidRPr="0065569F">
        <w:rPr>
          <w:rFonts w:ascii="HG丸ｺﾞｼｯｸM-PRO" w:eastAsia="HG丸ｺﾞｼｯｸM-PRO" w:hAnsi="ＭＳ Ｐゴシック" w:hint="eastAsia"/>
          <w:sz w:val="24"/>
        </w:rPr>
        <w:t>研究責任者：</w:t>
      </w:r>
      <w:r>
        <w:rPr>
          <w:rFonts w:ascii="HG丸ｺﾞｼｯｸM-PRO" w:eastAsia="HG丸ｺﾞｼｯｸM-PRO" w:hAnsi="ＭＳ Ｐゴシック" w:hint="eastAsia"/>
          <w:sz w:val="24"/>
        </w:rPr>
        <w:t>東京女子医科</w:t>
      </w:r>
      <w:r w:rsidRPr="0065569F">
        <w:rPr>
          <w:rFonts w:ascii="HG丸ｺﾞｼｯｸM-PRO" w:eastAsia="HG丸ｺﾞｼｯｸM-PRO" w:hAnsi="ＭＳ Ｐゴシック" w:hint="eastAsia"/>
          <w:sz w:val="24"/>
        </w:rPr>
        <w:t>大学</w:t>
      </w:r>
    </w:p>
    <w:p w14:paraId="593E447B" w14:textId="6FABD083" w:rsidR="0065569F" w:rsidRDefault="00D57855" w:rsidP="00D57855">
      <w:pPr>
        <w:tabs>
          <w:tab w:val="left" w:pos="1418"/>
        </w:tabs>
        <w:rPr>
          <w:rFonts w:ascii="HG丸ｺﾞｼｯｸM-PRO" w:eastAsia="HG丸ｺﾞｼｯｸM-PRO" w:hAnsi="ＭＳ Ｐゴシック"/>
          <w:sz w:val="24"/>
        </w:rPr>
      </w:pPr>
      <w:r>
        <w:rPr>
          <w:rFonts w:ascii="HG丸ｺﾞｼｯｸM-PRO" w:eastAsia="HG丸ｺﾞｼｯｸM-PRO" w:hAnsi="ＭＳ Ｐゴシック"/>
          <w:sz w:val="24"/>
        </w:rPr>
        <w:tab/>
      </w:r>
      <w:r w:rsidR="0065569F" w:rsidRPr="0065569F">
        <w:rPr>
          <w:rFonts w:ascii="HG丸ｺﾞｼｯｸM-PRO" w:eastAsia="HG丸ｺﾞｼｯｸM-PRO" w:hAnsi="ＭＳ Ｐゴシック" w:hint="eastAsia"/>
          <w:sz w:val="24"/>
        </w:rPr>
        <w:t>（所属）</w:t>
      </w:r>
      <w:r w:rsidR="00D83F98">
        <w:rPr>
          <w:rFonts w:ascii="HG丸ｺﾞｼｯｸM-PRO" w:eastAsia="HG丸ｺﾞｼｯｸM-PRO" w:hAnsi="ＭＳ Ｐゴシック" w:hint="eastAsia"/>
          <w:sz w:val="24"/>
        </w:rPr>
        <w:t>東洋医学研究所</w:t>
      </w:r>
    </w:p>
    <w:p w14:paraId="601D3429" w14:textId="49DDCE21" w:rsidR="00461A3C" w:rsidRPr="00707664" w:rsidRDefault="00D57855" w:rsidP="00707664">
      <w:pPr>
        <w:tabs>
          <w:tab w:val="left" w:pos="1418"/>
        </w:tabs>
        <w:rPr>
          <w:rFonts w:ascii="HG丸ｺﾞｼｯｸM-PRO" w:eastAsia="HG丸ｺﾞｼｯｸM-PRO" w:hAnsi="ＭＳ Ｐゴシック" w:hint="eastAsia"/>
          <w:sz w:val="24"/>
        </w:rPr>
      </w:pPr>
      <w:r>
        <w:rPr>
          <w:rFonts w:ascii="HG丸ｺﾞｼｯｸM-PRO" w:eastAsia="HG丸ｺﾞｼｯｸM-PRO" w:hAnsi="ＭＳ Ｐゴシック"/>
          <w:sz w:val="24"/>
        </w:rPr>
        <w:tab/>
      </w:r>
      <w:r w:rsidR="0065569F" w:rsidRPr="0065569F">
        <w:rPr>
          <w:rFonts w:ascii="HG丸ｺﾞｼｯｸM-PRO" w:eastAsia="HG丸ｺﾞｼｯｸM-PRO" w:hAnsi="ＭＳ Ｐゴシック" w:hint="eastAsia"/>
          <w:sz w:val="24"/>
        </w:rPr>
        <w:t>（氏名）</w:t>
      </w:r>
      <w:r w:rsidR="00D83F98">
        <w:rPr>
          <w:rFonts w:ascii="HG丸ｺﾞｼｯｸM-PRO" w:eastAsia="HG丸ｺﾞｼｯｸM-PRO" w:hAnsi="ＭＳ Ｐゴシック" w:hint="eastAsia"/>
          <w:sz w:val="24"/>
        </w:rPr>
        <w:t>木村　容子</w:t>
      </w:r>
    </w:p>
    <w:p w14:paraId="5B66F59D" w14:textId="77777777" w:rsidR="0079262C" w:rsidRPr="00D57855" w:rsidRDefault="0079262C" w:rsidP="00581A90">
      <w:pPr>
        <w:pStyle w:val="1"/>
        <w:spacing w:line="276" w:lineRule="auto"/>
        <w:rPr>
          <w:rFonts w:ascii="HG丸ｺﾞｼｯｸM-PRO" w:eastAsia="HG丸ｺﾞｼｯｸM-PRO" w:hAnsi="ＭＳ Ｐゴシック"/>
        </w:rPr>
      </w:pPr>
      <w:r w:rsidRPr="0079262C">
        <w:rPr>
          <w:rFonts w:ascii="HG丸ｺﾞｼｯｸM-PRO" w:eastAsia="HG丸ｺﾞｼｯｸM-PRO" w:hAnsi="ＭＳ Ｐゴシック" w:hint="eastAsia"/>
        </w:rPr>
        <w:br w:type="page"/>
      </w:r>
      <w:r w:rsidRPr="00D57855">
        <w:rPr>
          <w:rFonts w:ascii="HG丸ｺﾞｼｯｸM-PRO" w:eastAsia="HG丸ｺﾞｼｯｸM-PRO" w:hAnsi="ＭＳ Ｐゴシック" w:hint="eastAsia"/>
          <w:b/>
          <w:bCs/>
          <w:sz w:val="28"/>
          <w:szCs w:val="32"/>
        </w:rPr>
        <w:lastRenderedPageBreak/>
        <w:t>はじめに</w:t>
      </w:r>
    </w:p>
    <w:p w14:paraId="17E97762" w14:textId="278FF94C" w:rsidR="0079262C" w:rsidRPr="00F85D08" w:rsidRDefault="00637276" w:rsidP="00D25D5C">
      <w:pPr>
        <w:spacing w:line="276" w:lineRule="auto"/>
        <w:ind w:leftChars="100" w:left="210" w:firstLineChars="113" w:firstLine="271"/>
        <w:rPr>
          <w:rFonts w:ascii="HG丸ｺﾞｼｯｸM-PRO" w:eastAsia="HG丸ｺﾞｼｯｸM-PRO" w:hAnsi="HG丸ｺﾞｼｯｸM-PRO"/>
          <w:iCs/>
          <w:sz w:val="24"/>
          <w:szCs w:val="24"/>
        </w:rPr>
      </w:pPr>
      <w:r>
        <w:rPr>
          <w:rFonts w:ascii="HG丸ｺﾞｼｯｸM-PRO" w:eastAsia="HG丸ｺﾞｼｯｸM-PRO" w:hAnsi="ＭＳ Ｐゴシック" w:hint="eastAsia"/>
          <w:sz w:val="24"/>
        </w:rPr>
        <w:t>この冊子は、</w:t>
      </w:r>
      <w:r w:rsidR="002207A4">
        <w:rPr>
          <w:rFonts w:ascii="HG丸ｺﾞｼｯｸM-PRO" w:eastAsia="HG丸ｺﾞｼｯｸM-PRO" w:hAnsi="ＭＳ Ｐゴシック" w:hint="eastAsia"/>
          <w:sz w:val="24"/>
        </w:rPr>
        <w:t>東京女子医科大学</w:t>
      </w:r>
      <w:r w:rsidR="00A674D9">
        <w:rPr>
          <w:rFonts w:ascii="HG丸ｺﾞｼｯｸM-PRO" w:eastAsia="HG丸ｺﾞｼｯｸM-PRO" w:hAnsi="ＭＳ Ｐゴシック" w:hint="eastAsia"/>
          <w:sz w:val="24"/>
        </w:rPr>
        <w:t>附属</w:t>
      </w:r>
      <w:r w:rsidR="00D83F98">
        <w:rPr>
          <w:rFonts w:ascii="HG丸ｺﾞｼｯｸM-PRO" w:eastAsia="HG丸ｺﾞｼｯｸM-PRO" w:hAnsi="ＭＳ Ｐゴシック" w:hint="eastAsia"/>
          <w:sz w:val="24"/>
        </w:rPr>
        <w:t>東洋医学研究所</w:t>
      </w:r>
      <w:r w:rsidR="0079262C">
        <w:rPr>
          <w:rFonts w:ascii="HG丸ｺﾞｼｯｸM-PRO" w:eastAsia="HG丸ｺﾞｼｯｸM-PRO" w:hAnsi="ＭＳ Ｐゴシック" w:hint="eastAsia"/>
          <w:sz w:val="24"/>
        </w:rPr>
        <w:t>において行われ</w:t>
      </w:r>
      <w:r w:rsidR="003A2517">
        <w:rPr>
          <w:rFonts w:ascii="HG丸ｺﾞｼｯｸM-PRO" w:eastAsia="HG丸ｺﾞｼｯｸM-PRO" w:hAnsi="ＭＳ Ｐゴシック" w:hint="eastAsia"/>
          <w:sz w:val="24"/>
        </w:rPr>
        <w:t>ている</w:t>
      </w:r>
      <w:r w:rsidR="00D83F98" w:rsidRPr="00D83F98">
        <w:rPr>
          <w:rFonts w:ascii="HG丸ｺﾞｼｯｸM-PRO" w:eastAsia="HG丸ｺﾞｼｯｸM-PRO" w:hAnsi="ＭＳ Ｐゴシック" w:hint="eastAsia"/>
          <w:bCs/>
          <w:color w:val="000000"/>
          <w:sz w:val="24"/>
          <w:szCs w:val="24"/>
        </w:rPr>
        <w:t>「</w:t>
      </w:r>
      <w:r w:rsidR="00D83F98" w:rsidRPr="00D83F98">
        <w:rPr>
          <w:rFonts w:ascii="HG丸ｺﾞｼｯｸM-PRO" w:eastAsia="HG丸ｺﾞｼｯｸM-PRO" w:hAnsi="HG丸ｺﾞｼｯｸM-PRO" w:cs="ＭＳ Ｐゴシック" w:hint="eastAsia"/>
          <w:bCs/>
          <w:color w:val="000000"/>
          <w:kern w:val="0"/>
          <w:sz w:val="24"/>
          <w:szCs w:val="24"/>
        </w:rPr>
        <w:t xml:space="preserve">患者自身による自覚症状の評価システム２（東京女子医科大学東洋医学研究支援システム２：Tokyo　women’s </w:t>
      </w:r>
      <w:r w:rsidR="00D83F98" w:rsidRPr="00D83F98">
        <w:rPr>
          <w:rFonts w:ascii="HG丸ｺﾞｼｯｸM-PRO" w:eastAsia="HG丸ｺﾞｼｯｸM-PRO" w:hAnsi="HG丸ｺﾞｼｯｸM-PRO" w:cs="ＭＳ Ｐゴシック"/>
          <w:bCs/>
          <w:color w:val="000000"/>
          <w:kern w:val="0"/>
          <w:sz w:val="24"/>
          <w:szCs w:val="24"/>
        </w:rPr>
        <w:t>medical university Oriental Medicine Research Active</w:t>
      </w:r>
      <w:r w:rsidR="00D83F98" w:rsidRPr="00D83F98">
        <w:rPr>
          <w:rFonts w:ascii="HG丸ｺﾞｼｯｸM-PRO" w:eastAsia="HG丸ｺﾞｼｯｸM-PRO" w:hAnsi="HG丸ｺﾞｼｯｸM-PRO" w:cs="ＭＳ Ｐゴシック" w:hint="eastAsia"/>
          <w:bCs/>
          <w:color w:val="000000"/>
          <w:kern w:val="0"/>
          <w:sz w:val="24"/>
          <w:szCs w:val="24"/>
        </w:rPr>
        <w:t xml:space="preserve"> Support System 2: TOMRASS 2）を用いた臨床研究</w:t>
      </w:r>
      <w:r w:rsidR="00D83F98">
        <w:rPr>
          <w:rFonts w:ascii="HG丸ｺﾞｼｯｸM-PRO" w:eastAsia="HG丸ｺﾞｼｯｸM-PRO" w:hAnsi="ＭＳ Ｐゴシック" w:hint="eastAsia"/>
          <w:sz w:val="24"/>
        </w:rPr>
        <w:t>」</w:t>
      </w:r>
      <w:r w:rsidR="00292197">
        <w:rPr>
          <w:rFonts w:ascii="HG丸ｺﾞｼｯｸM-PRO" w:eastAsia="HG丸ｺﾞｼｯｸM-PRO" w:hAnsi="ＭＳ Ｐゴシック" w:hint="eastAsia"/>
          <w:sz w:val="24"/>
        </w:rPr>
        <w:t>という臨床研究</w:t>
      </w:r>
      <w:r w:rsidR="00D5311E">
        <w:rPr>
          <w:rFonts w:ascii="HG丸ｺﾞｼｯｸM-PRO" w:eastAsia="HG丸ｺﾞｼｯｸM-PRO" w:hAnsi="ＭＳ Ｐゴシック" w:hint="eastAsia"/>
          <w:sz w:val="24"/>
        </w:rPr>
        <w:t>について説明したものです。</w:t>
      </w:r>
      <w:r w:rsidR="0064681A">
        <w:rPr>
          <w:rFonts w:ascii="HG丸ｺﾞｼｯｸM-PRO" w:eastAsia="HG丸ｺﾞｼｯｸM-PRO" w:hAnsi="ＭＳ Ｐゴシック" w:hint="eastAsia"/>
          <w:sz w:val="24"/>
        </w:rPr>
        <w:t>担当医師からこの研究についての説明をお聞きになり、研究</w:t>
      </w:r>
      <w:r w:rsidR="00292197">
        <w:rPr>
          <w:rFonts w:ascii="HG丸ｺﾞｼｯｸM-PRO" w:eastAsia="HG丸ｺﾞｼｯｸM-PRO" w:hAnsi="ＭＳ Ｐゴシック" w:hint="eastAsia"/>
          <w:sz w:val="24"/>
        </w:rPr>
        <w:t>の内容を十分にご理解いただいた上で、あなたの自由</w:t>
      </w:r>
      <w:r w:rsidR="002207A4">
        <w:rPr>
          <w:rFonts w:ascii="HG丸ｺﾞｼｯｸM-PRO" w:eastAsia="HG丸ｺﾞｼｯｸM-PRO" w:hAnsi="ＭＳ Ｐゴシック" w:hint="eastAsia"/>
          <w:sz w:val="24"/>
        </w:rPr>
        <w:t>意思</w:t>
      </w:r>
      <w:r w:rsidR="00292197">
        <w:rPr>
          <w:rFonts w:ascii="HG丸ｺﾞｼｯｸM-PRO" w:eastAsia="HG丸ｺﾞｼｯｸM-PRO" w:hAnsi="ＭＳ Ｐゴシック" w:hint="eastAsia"/>
          <w:sz w:val="24"/>
        </w:rPr>
        <w:t>でこの研究</w:t>
      </w:r>
      <w:r w:rsidR="004061D9">
        <w:rPr>
          <w:rFonts w:ascii="HG丸ｺﾞｼｯｸM-PRO" w:eastAsia="HG丸ｺﾞｼｯｸM-PRO" w:hAnsi="ＭＳ Ｐゴシック" w:hint="eastAsia"/>
          <w:sz w:val="24"/>
        </w:rPr>
        <w:t>に参加していただけるかどうか、お決めください。</w:t>
      </w:r>
      <w:r w:rsidR="00D075F4">
        <w:rPr>
          <w:rFonts w:ascii="HG丸ｺﾞｼｯｸM-PRO" w:eastAsia="HG丸ｺﾞｼｯｸM-PRO" w:hAnsi="HG丸ｺﾞｼｯｸM-PRO" w:hint="eastAsia"/>
          <w:iCs/>
          <w:sz w:val="24"/>
          <w:szCs w:val="24"/>
        </w:rPr>
        <w:t>ご参加</w:t>
      </w:r>
      <w:r w:rsidR="00294288" w:rsidRPr="00E601A9">
        <w:rPr>
          <w:rFonts w:ascii="HG丸ｺﾞｼｯｸM-PRO" w:eastAsia="HG丸ｺﾞｼｯｸM-PRO" w:hAnsi="HG丸ｺﾞｼｯｸM-PRO" w:hint="eastAsia"/>
          <w:iCs/>
          <w:sz w:val="24"/>
          <w:szCs w:val="24"/>
        </w:rPr>
        <w:t>いただける場合は、別紙の「同意文書」にご署名のうえ、担当医師にお渡しください。</w:t>
      </w:r>
    </w:p>
    <w:p w14:paraId="075FA7ED" w14:textId="77777777" w:rsidR="00D83F98" w:rsidRPr="008A427F" w:rsidRDefault="00D83F98" w:rsidP="00D57855">
      <w:pPr>
        <w:ind w:leftChars="100" w:left="420" w:hangingChars="100" w:hanging="210"/>
        <w:rPr>
          <w:rFonts w:ascii="HG丸ｺﾞｼｯｸM-PRO" w:eastAsia="HG丸ｺﾞｼｯｸM-PRO" w:hAnsi="ＭＳ Ｐゴシック"/>
          <w:color w:val="FF0000"/>
          <w:szCs w:val="21"/>
        </w:rPr>
      </w:pPr>
    </w:p>
    <w:p w14:paraId="00610F2C" w14:textId="28546E4B" w:rsidR="001660FE" w:rsidRPr="00D83F98" w:rsidRDefault="001660FE" w:rsidP="00D83F98">
      <w:pPr>
        <w:pStyle w:val="1"/>
        <w:keepNext w:val="0"/>
        <w:numPr>
          <w:ilvl w:val="0"/>
          <w:numId w:val="31"/>
        </w:numPr>
        <w:spacing w:beforeLines="100" w:before="360" w:line="276" w:lineRule="auto"/>
        <w:ind w:left="703" w:hangingChars="250" w:hanging="703"/>
        <w:rPr>
          <w:rFonts w:ascii="HG丸ｺﾞｼｯｸM-PRO" w:eastAsia="HG丸ｺﾞｼｯｸM-PRO"/>
          <w:b/>
          <w:sz w:val="28"/>
        </w:rPr>
      </w:pPr>
      <w:r w:rsidRPr="008363B5">
        <w:rPr>
          <w:rFonts w:ascii="HG丸ｺﾞｼｯｸM-PRO" w:eastAsia="HG丸ｺﾞｼｯｸM-PRO" w:hint="eastAsia"/>
          <w:b/>
          <w:sz w:val="28"/>
        </w:rPr>
        <w:t>臨床研究について</w:t>
      </w:r>
    </w:p>
    <w:p w14:paraId="268FC98D" w14:textId="77777777" w:rsidR="009903D0" w:rsidRDefault="009903D0" w:rsidP="00581A90">
      <w:pPr>
        <w:spacing w:line="276" w:lineRule="auto"/>
        <w:ind w:leftChars="100" w:left="210" w:firstLineChars="100" w:firstLine="240"/>
        <w:rPr>
          <w:rFonts w:ascii="HG丸ｺﾞｼｯｸM-PRO" w:eastAsia="HG丸ｺﾞｼｯｸM-PRO" w:hAnsi="ＭＳ Ｐ明朝"/>
          <w:sz w:val="24"/>
          <w:szCs w:val="24"/>
        </w:rPr>
      </w:pPr>
      <w:r>
        <w:rPr>
          <w:rFonts w:ascii="HG丸ｺﾞｼｯｸM-PRO" w:eastAsia="HG丸ｺﾞｼｯｸM-PRO" w:hAnsi="ＭＳ Ｐゴシック" w:hint="eastAsia"/>
          <w:sz w:val="24"/>
          <w:szCs w:val="24"/>
        </w:rPr>
        <w:t>それぞれの病気の診断や治療は</w:t>
      </w:r>
      <w:r w:rsidR="001660FE" w:rsidRPr="00E601A9">
        <w:rPr>
          <w:rFonts w:ascii="HG丸ｺﾞｼｯｸM-PRO" w:eastAsia="HG丸ｺﾞｼｯｸM-PRO" w:hAnsi="ＭＳ Ｐ明朝" w:hint="eastAsia"/>
          <w:sz w:val="24"/>
          <w:szCs w:val="24"/>
        </w:rPr>
        <w:t>、長い期間をかけて進歩・発展してきて現在の方法になっています。このような診断や治療の方法の進歩・発展のた</w:t>
      </w:r>
      <w:r>
        <w:rPr>
          <w:rFonts w:ascii="HG丸ｺﾞｼｯｸM-PRO" w:eastAsia="HG丸ｺﾞｼｯｸM-PRO" w:hAnsi="ＭＳ Ｐ明朝" w:hint="eastAsia"/>
          <w:sz w:val="24"/>
          <w:szCs w:val="24"/>
        </w:rPr>
        <w:t>めには多くの研究が必要ですが、その中には健康な人や患者さん</w:t>
      </w:r>
      <w:r w:rsidR="001660FE" w:rsidRPr="00E601A9">
        <w:rPr>
          <w:rFonts w:ascii="HG丸ｺﾞｼｯｸM-PRO" w:eastAsia="HG丸ｺﾞｼｯｸM-PRO" w:hAnsi="ＭＳ Ｐ明朝" w:hint="eastAsia"/>
          <w:sz w:val="24"/>
          <w:szCs w:val="24"/>
        </w:rPr>
        <w:t>を対象に実施しなければならないものがあります。これを「臨床</w:t>
      </w:r>
      <w:r w:rsidR="001660FE">
        <w:rPr>
          <w:rFonts w:ascii="HG丸ｺﾞｼｯｸM-PRO" w:eastAsia="HG丸ｺﾞｼｯｸM-PRO" w:hAnsi="ＭＳ Ｐ明朝" w:hint="eastAsia"/>
          <w:sz w:val="24"/>
          <w:szCs w:val="24"/>
        </w:rPr>
        <w:t>研究」と言います。臨床研究は患者さん</w:t>
      </w:r>
      <w:r w:rsidR="002207A4">
        <w:rPr>
          <w:rFonts w:ascii="HG丸ｺﾞｼｯｸM-PRO" w:eastAsia="HG丸ｺﾞｼｯｸM-PRO" w:hAnsi="ＭＳ Ｐ明朝" w:hint="eastAsia"/>
          <w:sz w:val="24"/>
          <w:szCs w:val="24"/>
        </w:rPr>
        <w:t>をはじ</w:t>
      </w:r>
      <w:r w:rsidR="00B30AC1">
        <w:rPr>
          <w:rFonts w:ascii="HG丸ｺﾞｼｯｸM-PRO" w:eastAsia="HG丸ｺﾞｼｯｸM-PRO" w:hAnsi="ＭＳ Ｐ明朝" w:hint="eastAsia"/>
          <w:sz w:val="24"/>
          <w:szCs w:val="24"/>
        </w:rPr>
        <w:t>め</w:t>
      </w:r>
      <w:r>
        <w:rPr>
          <w:rFonts w:ascii="HG丸ｺﾞｼｯｸM-PRO" w:eastAsia="HG丸ｺﾞｼｯｸM-PRO" w:hAnsi="ＭＳ Ｐ明朝" w:hint="eastAsia"/>
          <w:sz w:val="24"/>
          <w:szCs w:val="24"/>
        </w:rPr>
        <w:t>とした</w:t>
      </w:r>
      <w:r w:rsidR="00B30AC1">
        <w:rPr>
          <w:rFonts w:ascii="HG丸ｺﾞｼｯｸM-PRO" w:eastAsia="HG丸ｺﾞｼｯｸM-PRO" w:hAnsi="ＭＳ Ｐ明朝" w:hint="eastAsia"/>
          <w:sz w:val="24"/>
          <w:szCs w:val="24"/>
        </w:rPr>
        <w:t>多くの方々</w:t>
      </w:r>
      <w:r w:rsidR="001660FE">
        <w:rPr>
          <w:rFonts w:ascii="HG丸ｺﾞｼｯｸM-PRO" w:eastAsia="HG丸ｺﾞｼｯｸM-PRO" w:hAnsi="ＭＳ Ｐ明朝" w:hint="eastAsia"/>
          <w:sz w:val="24"/>
          <w:szCs w:val="24"/>
        </w:rPr>
        <w:t>の</w:t>
      </w:r>
      <w:r w:rsidR="001660FE" w:rsidRPr="00E601A9">
        <w:rPr>
          <w:rFonts w:ascii="HG丸ｺﾞｼｯｸM-PRO" w:eastAsia="HG丸ｺﾞｼｯｸM-PRO" w:hAnsi="ＭＳ Ｐ明朝" w:hint="eastAsia"/>
          <w:sz w:val="24"/>
          <w:szCs w:val="24"/>
        </w:rPr>
        <w:t>ご理解とご協力によって成り立つものです。</w:t>
      </w:r>
    </w:p>
    <w:p w14:paraId="7533F366" w14:textId="77777777" w:rsidR="009903D0" w:rsidRDefault="009903D0" w:rsidP="00581A90">
      <w:pPr>
        <w:spacing w:line="276" w:lineRule="auto"/>
        <w:ind w:leftChars="100" w:left="210" w:firstLineChars="100" w:firstLine="240"/>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なお、この臨床研究は、</w:t>
      </w:r>
      <w:r w:rsidR="00BE649D">
        <w:rPr>
          <w:rFonts w:ascii="HG丸ｺﾞｼｯｸM-PRO" w:eastAsia="HG丸ｺﾞｼｯｸM-PRO" w:hAnsi="ＭＳ Ｐゴシック" w:hint="eastAsia"/>
          <w:sz w:val="24"/>
          <w:szCs w:val="24"/>
        </w:rPr>
        <w:t>東京女子医科大学</w:t>
      </w:r>
      <w:r>
        <w:rPr>
          <w:rFonts w:ascii="HG丸ｺﾞｼｯｸM-PRO" w:eastAsia="HG丸ｺﾞｼｯｸM-PRO" w:hAnsi="ＭＳ Ｐゴシック" w:hint="eastAsia"/>
          <w:sz w:val="24"/>
          <w:szCs w:val="24"/>
        </w:rPr>
        <w:t>の「</w:t>
      </w:r>
      <w:r w:rsidR="00BE649D">
        <w:rPr>
          <w:rFonts w:ascii="HG丸ｺﾞｼｯｸM-PRO" w:eastAsia="HG丸ｺﾞｼｯｸM-PRO" w:hAnsi="ＭＳ Ｐゴシック" w:hint="eastAsia"/>
          <w:sz w:val="24"/>
          <w:szCs w:val="24"/>
        </w:rPr>
        <w:t>倫理</w:t>
      </w:r>
      <w:r w:rsidR="001342B9">
        <w:rPr>
          <w:rFonts w:ascii="HG丸ｺﾞｼｯｸM-PRO" w:eastAsia="HG丸ｺﾞｼｯｸM-PRO" w:hAnsi="ＭＳ Ｐゴシック" w:hint="eastAsia"/>
          <w:sz w:val="24"/>
          <w:szCs w:val="24"/>
        </w:rPr>
        <w:t>審査</w:t>
      </w:r>
      <w:r w:rsidR="00BE649D">
        <w:rPr>
          <w:rFonts w:ascii="HG丸ｺﾞｼｯｸM-PRO" w:eastAsia="HG丸ｺﾞｼｯｸM-PRO" w:hAnsi="ＭＳ Ｐゴシック" w:hint="eastAsia"/>
          <w:sz w:val="24"/>
          <w:szCs w:val="24"/>
        </w:rPr>
        <w:t>委員会</w:t>
      </w:r>
      <w:r>
        <w:rPr>
          <w:rFonts w:ascii="HG丸ｺﾞｼｯｸM-PRO" w:eastAsia="HG丸ｺﾞｼｯｸM-PRO" w:hAnsi="ＭＳ Ｐゴシック" w:hint="eastAsia"/>
          <w:sz w:val="24"/>
          <w:szCs w:val="24"/>
        </w:rPr>
        <w:t>」で</w:t>
      </w:r>
      <w:r w:rsidR="00784883" w:rsidRPr="00CA6B30">
        <w:rPr>
          <w:rFonts w:ascii="HG丸ｺﾞｼｯｸM-PRO" w:eastAsia="HG丸ｺﾞｼｯｸM-PRO" w:hAnsi="ＭＳ Ｐゴシック" w:hint="eastAsia"/>
          <w:sz w:val="24"/>
          <w:szCs w:val="24"/>
        </w:rPr>
        <w:t>倫理的観点および科学的観点</w:t>
      </w:r>
      <w:r w:rsidR="00161FB5" w:rsidRPr="00217117">
        <w:rPr>
          <w:rFonts w:ascii="HG丸ｺﾞｼｯｸM-PRO" w:eastAsia="HG丸ｺﾞｼｯｸM-PRO" w:hAnsi="ＭＳ Ｐゴシック" w:hint="eastAsia"/>
          <w:sz w:val="24"/>
          <w:szCs w:val="24"/>
        </w:rPr>
        <w:t>から</w:t>
      </w:r>
      <w:r w:rsidR="00161FB5">
        <w:rPr>
          <w:rFonts w:ascii="HG丸ｺﾞｼｯｸM-PRO" w:eastAsia="HG丸ｺﾞｼｯｸM-PRO" w:hAnsi="ＭＳ Ｐゴシック" w:hint="eastAsia"/>
          <w:sz w:val="24"/>
          <w:szCs w:val="24"/>
        </w:rPr>
        <w:t>その</w:t>
      </w:r>
      <w:r w:rsidR="00161FB5" w:rsidRPr="00217117">
        <w:rPr>
          <w:rFonts w:ascii="HG丸ｺﾞｼｯｸM-PRO" w:eastAsia="HG丸ｺﾞｼｯｸM-PRO" w:hAnsi="ＭＳ Ｐゴシック" w:hint="eastAsia"/>
          <w:sz w:val="24"/>
          <w:szCs w:val="24"/>
        </w:rPr>
        <w:t>妥当性</w:t>
      </w:r>
      <w:r w:rsidR="00161FB5">
        <w:rPr>
          <w:rFonts w:ascii="HG丸ｺﾞｼｯｸM-PRO" w:eastAsia="HG丸ｺﾞｼｯｸM-PRO" w:hAnsi="ＭＳ Ｐゴシック" w:hint="eastAsia"/>
          <w:sz w:val="24"/>
          <w:szCs w:val="24"/>
        </w:rPr>
        <w:t>について</w:t>
      </w:r>
      <w:r>
        <w:rPr>
          <w:rFonts w:ascii="HG丸ｺﾞｼｯｸM-PRO" w:eastAsia="HG丸ｺﾞｼｯｸM-PRO" w:hAnsi="ＭＳ Ｐゴシック" w:hint="eastAsia"/>
          <w:sz w:val="24"/>
          <w:szCs w:val="24"/>
        </w:rPr>
        <w:t>審査を</w:t>
      </w:r>
      <w:r w:rsidR="00524BEC">
        <w:rPr>
          <w:rFonts w:ascii="HG丸ｺﾞｼｯｸM-PRO" w:eastAsia="HG丸ｺﾞｼｯｸM-PRO" w:hAnsi="ＭＳ Ｐゴシック" w:hint="eastAsia"/>
          <w:sz w:val="24"/>
          <w:szCs w:val="24"/>
        </w:rPr>
        <w:t>受け、</w:t>
      </w:r>
      <w:r w:rsidR="0083118B">
        <w:rPr>
          <w:rFonts w:ascii="HG丸ｺﾞｼｯｸM-PRO" w:eastAsia="HG丸ｺﾞｼｯｸM-PRO" w:hAnsi="ＭＳ Ｐゴシック" w:hint="eastAsia"/>
          <w:sz w:val="24"/>
          <w:szCs w:val="24"/>
        </w:rPr>
        <w:t>倫理審査委員会</w:t>
      </w:r>
      <w:r w:rsidR="00524BEC">
        <w:rPr>
          <w:rFonts w:ascii="HG丸ｺﾞｼｯｸM-PRO" w:eastAsia="HG丸ｺﾞｼｯｸM-PRO" w:hAnsi="ＭＳ Ｐゴシック" w:hint="eastAsia"/>
          <w:sz w:val="24"/>
          <w:szCs w:val="24"/>
        </w:rPr>
        <w:t>の</w:t>
      </w:r>
      <w:r>
        <w:rPr>
          <w:rFonts w:ascii="HG丸ｺﾞｼｯｸM-PRO" w:eastAsia="HG丸ｺﾞｼｯｸM-PRO" w:hAnsi="ＭＳ Ｐゴシック" w:hint="eastAsia"/>
          <w:sz w:val="24"/>
          <w:szCs w:val="24"/>
        </w:rPr>
        <w:t>承認</w:t>
      </w:r>
      <w:r w:rsidR="00161FB5">
        <w:rPr>
          <w:rFonts w:ascii="HG丸ｺﾞｼｯｸM-PRO" w:eastAsia="HG丸ｺﾞｼｯｸM-PRO" w:hAnsi="ＭＳ Ｐゴシック" w:hint="eastAsia"/>
          <w:sz w:val="24"/>
          <w:szCs w:val="24"/>
        </w:rPr>
        <w:t>を</w:t>
      </w:r>
      <w:r w:rsidR="00524BEC">
        <w:rPr>
          <w:rFonts w:ascii="HG丸ｺﾞｼｯｸM-PRO" w:eastAsia="HG丸ｺﾞｼｯｸM-PRO" w:hAnsi="ＭＳ Ｐゴシック" w:hint="eastAsia"/>
          <w:sz w:val="24"/>
          <w:szCs w:val="24"/>
        </w:rPr>
        <w:t>得て</w:t>
      </w:r>
      <w:r>
        <w:rPr>
          <w:rFonts w:ascii="HG丸ｺﾞｼｯｸM-PRO" w:eastAsia="HG丸ｺﾞｼｯｸM-PRO" w:hAnsi="ＭＳ Ｐゴシック" w:hint="eastAsia"/>
          <w:sz w:val="24"/>
          <w:szCs w:val="24"/>
        </w:rPr>
        <w:t>実施するものです。</w:t>
      </w:r>
    </w:p>
    <w:p w14:paraId="378DB59D" w14:textId="77777777" w:rsidR="001660FE" w:rsidRPr="008363B5" w:rsidRDefault="0001452B" w:rsidP="00581A90">
      <w:pPr>
        <w:pStyle w:val="1"/>
        <w:keepNext w:val="0"/>
        <w:numPr>
          <w:ilvl w:val="0"/>
          <w:numId w:val="31"/>
        </w:numPr>
        <w:spacing w:beforeLines="100" w:before="360" w:line="276" w:lineRule="auto"/>
        <w:ind w:left="703" w:hangingChars="250" w:hanging="703"/>
        <w:rPr>
          <w:rFonts w:ascii="HG丸ｺﾞｼｯｸM-PRO" w:eastAsia="HG丸ｺﾞｼｯｸM-PRO"/>
          <w:b/>
          <w:sz w:val="28"/>
        </w:rPr>
      </w:pPr>
      <w:r w:rsidRPr="008363B5">
        <w:rPr>
          <w:rFonts w:ascii="HG丸ｺﾞｼｯｸM-PRO" w:eastAsia="HG丸ｺﾞｼｯｸM-PRO" w:hint="eastAsia"/>
          <w:b/>
          <w:sz w:val="28"/>
        </w:rPr>
        <w:t>この研究の意義と目的</w:t>
      </w:r>
    </w:p>
    <w:p w14:paraId="0BF8E175" w14:textId="77777777" w:rsidR="00D83F98" w:rsidRPr="00D83F98" w:rsidRDefault="00D83F98" w:rsidP="0031457D">
      <w:pPr>
        <w:pStyle w:val="af1"/>
        <w:spacing w:line="276" w:lineRule="auto"/>
        <w:ind w:leftChars="100" w:left="210" w:firstLineChars="100" w:firstLine="240"/>
        <w:rPr>
          <w:rFonts w:ascii="HG丸ｺﾞｼｯｸM-PRO" w:eastAsia="HG丸ｺﾞｼｯｸM-PRO" w:hAnsi="ＭＳ Ｐゴシック"/>
          <w:color w:val="000000"/>
          <w:sz w:val="24"/>
          <w:szCs w:val="24"/>
        </w:rPr>
      </w:pPr>
      <w:r w:rsidRPr="00D83F98">
        <w:rPr>
          <w:rFonts w:ascii="HG丸ｺﾞｼｯｸM-PRO" w:eastAsia="HG丸ｺﾞｼｯｸM-PRO" w:hAnsi="ＭＳ Ｐゴシック" w:hint="eastAsia"/>
          <w:color w:val="000000"/>
          <w:sz w:val="24"/>
          <w:szCs w:val="24"/>
        </w:rPr>
        <w:t>実際の漢方治療では、主訴（あるいは疾患）以外に、随伴症状、体質、漢方独自の診察所見などを総合して証をたて処方の選択を行います。このため、主訴（疾患）が同じでも、それぞれ有効な漢方薬は異なる場合があります。したがって、主訴（疾患）に対する処方の有効率を問題にするよりは、むしろ、どのような症候や体質が組み合わされるとどの漢方治療が有効であるのかを検証することが、実際の漢方治療では大切です。</w:t>
      </w:r>
    </w:p>
    <w:p w14:paraId="65EDFAB3" w14:textId="77777777" w:rsidR="00D83F98" w:rsidRPr="00D83F98" w:rsidRDefault="00D83F98" w:rsidP="0031457D">
      <w:pPr>
        <w:pStyle w:val="af1"/>
        <w:spacing w:line="276" w:lineRule="auto"/>
        <w:ind w:leftChars="100" w:left="210" w:firstLineChars="100" w:firstLine="240"/>
        <w:rPr>
          <w:rFonts w:ascii="HG丸ｺﾞｼｯｸM-PRO" w:eastAsia="HG丸ｺﾞｼｯｸM-PRO" w:hAnsi="ＭＳ Ｐゴシック"/>
          <w:color w:val="000000"/>
          <w:sz w:val="24"/>
          <w:szCs w:val="24"/>
        </w:rPr>
      </w:pPr>
      <w:r w:rsidRPr="00D83F98">
        <w:rPr>
          <w:rFonts w:ascii="HG丸ｺﾞｼｯｸM-PRO" w:eastAsia="HG丸ｺﾞｼｯｸM-PRO" w:hAnsi="HG丸ｺﾞｼｯｸM-PRO" w:hint="eastAsia"/>
          <w:sz w:val="24"/>
          <w:szCs w:val="24"/>
        </w:rPr>
        <w:t>このため、当研究所では、2001年から当研究所が</w:t>
      </w:r>
      <w:r w:rsidRPr="00D83F98">
        <w:rPr>
          <w:rFonts w:ascii="HG丸ｺﾞｼｯｸM-PRO" w:eastAsia="HG丸ｺﾞｼｯｸM-PRO" w:hAnsi="HG丸ｺﾞｼｯｸM-PRO" w:cs="ＭＳ 明朝" w:hint="eastAsia"/>
          <w:color w:val="000000"/>
          <w:sz w:val="24"/>
          <w:szCs w:val="24"/>
        </w:rPr>
        <w:t>独自に開発した患者自身による自覚症状の評価システム</w:t>
      </w:r>
      <w:r w:rsidRPr="00D83F98">
        <w:rPr>
          <w:rFonts w:ascii="HG丸ｺﾞｼｯｸM-PRO" w:eastAsia="HG丸ｺﾞｼｯｸM-PRO" w:hAnsi="HG丸ｺﾞｼｯｸM-PRO" w:hint="eastAsia"/>
          <w:color w:val="000000"/>
          <w:sz w:val="24"/>
          <w:szCs w:val="24"/>
        </w:rPr>
        <w:t>(Tokyo women’s medical university Oriental Medicine Research Active Support System; TOMRASS)</w:t>
      </w:r>
      <w:r w:rsidRPr="00D83F98">
        <w:rPr>
          <w:rFonts w:ascii="HG丸ｺﾞｼｯｸM-PRO" w:eastAsia="HG丸ｺﾞｼｯｸM-PRO" w:hAnsi="HG丸ｺﾞｼｯｸM-PRO" w:cs="ＭＳ 明朝" w:hint="eastAsia"/>
          <w:color w:val="000000"/>
          <w:sz w:val="24"/>
          <w:szCs w:val="24"/>
        </w:rPr>
        <w:t>を用いて、診療情報</w:t>
      </w:r>
      <w:r w:rsidRPr="00D83F98">
        <w:rPr>
          <w:rFonts w:ascii="HG丸ｺﾞｼｯｸM-PRO" w:eastAsia="HG丸ｺﾞｼｯｸM-PRO" w:hAnsi="HG丸ｺﾞｼｯｸM-PRO" w:cs="ＭＳ 明朝" w:hint="eastAsia"/>
          <w:color w:val="000000"/>
          <w:sz w:val="24"/>
          <w:szCs w:val="24"/>
        </w:rPr>
        <w:lastRenderedPageBreak/>
        <w:t>のデータベース化を行い、実際の臨床に即した研究を行ってきました</w:t>
      </w:r>
      <w:r w:rsidRPr="00D83F98">
        <w:rPr>
          <w:rFonts w:ascii="HG丸ｺﾞｼｯｸM-PRO" w:eastAsia="HG丸ｺﾞｼｯｸM-PRO" w:hAnsi="HG丸ｺﾞｼｯｸM-PRO"/>
          <w:sz w:val="24"/>
          <w:szCs w:val="24"/>
        </w:rPr>
        <w:t>。</w:t>
      </w:r>
      <w:r w:rsidRPr="00D83F98">
        <w:rPr>
          <w:rFonts w:ascii="HG丸ｺﾞｼｯｸM-PRO" w:eastAsia="HG丸ｺﾞｼｯｸM-PRO" w:hAnsi="HG丸ｺﾞｼｯｸM-PRO" w:hint="eastAsia"/>
          <w:sz w:val="24"/>
          <w:szCs w:val="24"/>
        </w:rPr>
        <w:t>しかし、システム運用開始から約20年が経過しシステムが老朽化していたこと、2020年から始まった新型コロナ禍においてこれまでのシステムによる研究の継続が難しかったことから、これまでのシステムを用いた研究はいったん終了し、今般新しく</w:t>
      </w:r>
      <w:r w:rsidRPr="00D83F98">
        <w:rPr>
          <w:rFonts w:ascii="HG丸ｺﾞｼｯｸM-PRO" w:eastAsia="HG丸ｺﾞｼｯｸM-PRO" w:hAnsi="ＭＳ Ｐゴシック" w:hint="eastAsia"/>
          <w:color w:val="000000"/>
          <w:sz w:val="24"/>
          <w:szCs w:val="24"/>
        </w:rPr>
        <w:t>VARYTEX社が提供する</w:t>
      </w:r>
      <w:r w:rsidRPr="00D83F98">
        <w:rPr>
          <w:rFonts w:ascii="HG丸ｺﾞｼｯｸM-PRO" w:eastAsia="HG丸ｺﾞｼｯｸM-PRO" w:hAnsi="HG丸ｺﾞｼｯｸM-PRO" w:hint="eastAsia"/>
          <w:sz w:val="24"/>
          <w:szCs w:val="24"/>
        </w:rPr>
        <w:t>漢方診療用クラウドサービスである</w:t>
      </w:r>
      <w:r w:rsidRPr="00D83F98">
        <w:rPr>
          <w:rFonts w:ascii="HG丸ｺﾞｼｯｸM-PRO" w:eastAsia="HG丸ｺﾞｼｯｸM-PRO" w:hAnsi="HG丸ｺﾞｼｯｸM-PRO" w:hint="eastAsia"/>
          <w:color w:val="000000"/>
          <w:sz w:val="24"/>
          <w:szCs w:val="24"/>
        </w:rPr>
        <w:t xml:space="preserve">「KAMPO365 </w:t>
      </w:r>
      <w:r w:rsidRPr="00D83F98">
        <w:rPr>
          <w:rFonts w:ascii="HG丸ｺﾞｼｯｸM-PRO" w:eastAsia="HG丸ｺﾞｼｯｸM-PRO" w:hAnsi="HG丸ｺﾞｼｯｸM-PRO" w:hint="eastAsia"/>
          <w:sz w:val="24"/>
          <w:szCs w:val="24"/>
        </w:rPr>
        <w:t>custom &amp; works</w:t>
      </w:r>
      <w:r w:rsidRPr="00D83F98">
        <w:rPr>
          <w:rFonts w:ascii="HG丸ｺﾞｼｯｸM-PRO" w:eastAsia="HG丸ｺﾞｼｯｸM-PRO" w:hAnsi="HG丸ｺﾞｼｯｸM-PRO" w:hint="eastAsia"/>
          <w:color w:val="000000"/>
          <w:sz w:val="24"/>
          <w:szCs w:val="24"/>
        </w:rPr>
        <w:t>」</w:t>
      </w:r>
      <w:r w:rsidRPr="00D83F98">
        <w:rPr>
          <w:rFonts w:ascii="HG丸ｺﾞｼｯｸM-PRO" w:eastAsia="HG丸ｺﾞｼｯｸM-PRO" w:hAnsi="HG丸ｺﾞｼｯｸM-PRO" w:hint="eastAsia"/>
          <w:sz w:val="24"/>
          <w:szCs w:val="24"/>
        </w:rPr>
        <w:t>をベースに当研究所</w:t>
      </w:r>
      <w:r w:rsidRPr="00D83F98">
        <w:rPr>
          <w:rFonts w:ascii="HG丸ｺﾞｼｯｸM-PRO" w:eastAsia="HG丸ｺﾞｼｯｸM-PRO" w:hAnsi="HG丸ｺﾞｼｯｸM-PRO" w:hint="eastAsia"/>
          <w:color w:val="000000"/>
          <w:sz w:val="24"/>
          <w:szCs w:val="24"/>
        </w:rPr>
        <w:t>と共同で開発した「TOMRASS ２」</w:t>
      </w:r>
      <w:r w:rsidRPr="00D83F98">
        <w:rPr>
          <w:rFonts w:ascii="HG丸ｺﾞｼｯｸM-PRO" w:eastAsia="HG丸ｺﾞｼｯｸM-PRO" w:hAnsi="ＭＳ Ｐゴシック" w:hint="eastAsia"/>
          <w:color w:val="000000"/>
          <w:sz w:val="24"/>
          <w:szCs w:val="24"/>
        </w:rPr>
        <w:t>を導入しました。</w:t>
      </w:r>
    </w:p>
    <w:p w14:paraId="25E55BE9" w14:textId="3390E804" w:rsidR="00F40047" w:rsidRPr="00094A4F" w:rsidRDefault="00D83F98" w:rsidP="00094A4F">
      <w:pPr>
        <w:pStyle w:val="af1"/>
        <w:spacing w:line="276" w:lineRule="auto"/>
        <w:ind w:leftChars="100" w:left="210" w:firstLineChars="100" w:firstLine="240"/>
        <w:rPr>
          <w:rFonts w:ascii="HG丸ｺﾞｼｯｸM-PRO" w:eastAsia="HG丸ｺﾞｼｯｸM-PRO" w:hAnsi="ＭＳ Ｐゴシック"/>
          <w:color w:val="000000"/>
          <w:sz w:val="24"/>
          <w:szCs w:val="24"/>
        </w:rPr>
      </w:pPr>
      <w:r w:rsidRPr="00D83F98">
        <w:rPr>
          <w:rFonts w:ascii="HG丸ｺﾞｼｯｸM-PRO" w:eastAsia="HG丸ｺﾞｼｯｸM-PRO" w:hAnsi="ＭＳ Ｐゴシック" w:hint="eastAsia"/>
          <w:color w:val="000000"/>
          <w:sz w:val="24"/>
          <w:szCs w:val="24"/>
        </w:rPr>
        <w:t>本研究は、新しく導入したシステムを用いて</w:t>
      </w:r>
      <w:r w:rsidR="00C768A8" w:rsidRPr="00C768A8">
        <w:rPr>
          <w:rFonts w:ascii="HG丸ｺﾞｼｯｸM-PRO" w:eastAsia="HG丸ｺﾞｼｯｸM-PRO" w:hAnsi="ＭＳ Ｐゴシック"/>
          <w:color w:val="000000"/>
          <w:sz w:val="24"/>
          <w:szCs w:val="24"/>
        </w:rPr>
        <w:t>患者さんの情報を収集し、データベース化することを目的と</w:t>
      </w:r>
      <w:r w:rsidRPr="00D83F98">
        <w:rPr>
          <w:rFonts w:ascii="HG丸ｺﾞｼｯｸM-PRO" w:eastAsia="HG丸ｺﾞｼｯｸM-PRO" w:hAnsi="ＭＳ Ｐゴシック" w:hint="eastAsia"/>
          <w:color w:val="000000"/>
          <w:sz w:val="24"/>
          <w:szCs w:val="24"/>
        </w:rPr>
        <w:t>しています。</w:t>
      </w:r>
    </w:p>
    <w:p w14:paraId="6B03C23F" w14:textId="77777777" w:rsidR="001B6E5C" w:rsidRPr="008363B5" w:rsidRDefault="008E241F" w:rsidP="00581A90">
      <w:pPr>
        <w:pStyle w:val="1"/>
        <w:keepNext w:val="0"/>
        <w:numPr>
          <w:ilvl w:val="0"/>
          <w:numId w:val="31"/>
        </w:numPr>
        <w:spacing w:beforeLines="100" w:before="360" w:line="276" w:lineRule="auto"/>
        <w:ind w:left="703" w:hangingChars="250" w:hanging="703"/>
        <w:rPr>
          <w:rFonts w:ascii="HG丸ｺﾞｼｯｸM-PRO" w:eastAsia="HG丸ｺﾞｼｯｸM-PRO"/>
          <w:b/>
          <w:sz w:val="28"/>
        </w:rPr>
      </w:pPr>
      <w:r w:rsidRPr="008363B5">
        <w:rPr>
          <w:rFonts w:ascii="HG丸ｺﾞｼｯｸM-PRO" w:eastAsia="HG丸ｺﾞｼｯｸM-PRO" w:hint="eastAsia"/>
          <w:b/>
          <w:sz w:val="28"/>
        </w:rPr>
        <w:t>研究</w:t>
      </w:r>
      <w:r w:rsidR="005C068F" w:rsidRPr="008363B5">
        <w:rPr>
          <w:rFonts w:ascii="HG丸ｺﾞｼｯｸM-PRO" w:eastAsia="HG丸ｺﾞｼｯｸM-PRO" w:hint="eastAsia"/>
          <w:b/>
          <w:sz w:val="28"/>
        </w:rPr>
        <w:t>の方法</w:t>
      </w:r>
    </w:p>
    <w:p w14:paraId="51390261" w14:textId="77777777" w:rsidR="00DA3231" w:rsidRPr="00820885" w:rsidRDefault="00DA3231" w:rsidP="00581A90">
      <w:pPr>
        <w:pStyle w:val="af1"/>
        <w:numPr>
          <w:ilvl w:val="0"/>
          <w:numId w:val="26"/>
        </w:numPr>
        <w:spacing w:beforeLines="50" w:before="180" w:line="276" w:lineRule="auto"/>
        <w:ind w:leftChars="0"/>
        <w:rPr>
          <w:rFonts w:ascii="HG丸ｺﾞｼｯｸM-PRO" w:eastAsia="HG丸ｺﾞｼｯｸM-PRO" w:hAnsi="ＭＳ Ｐゴシック"/>
          <w:sz w:val="24"/>
          <w:szCs w:val="24"/>
        </w:rPr>
      </w:pPr>
      <w:r w:rsidRPr="00820885">
        <w:rPr>
          <w:rFonts w:ascii="HG丸ｺﾞｼｯｸM-PRO" w:eastAsia="HG丸ｺﾞｼｯｸM-PRO" w:hAnsi="ＭＳ Ｐゴシック" w:hint="eastAsia"/>
          <w:sz w:val="24"/>
          <w:szCs w:val="24"/>
        </w:rPr>
        <w:t>対象となる患者さん</w:t>
      </w:r>
    </w:p>
    <w:p w14:paraId="6D9DB251" w14:textId="6FE34E60" w:rsidR="00F85D08" w:rsidRPr="005B63CF" w:rsidRDefault="00D83F98" w:rsidP="005B63CF">
      <w:pPr>
        <w:pStyle w:val="a6"/>
        <w:spacing w:line="276" w:lineRule="auto"/>
        <w:ind w:leftChars="200" w:left="420" w:firstLineChars="100" w:firstLine="240"/>
        <w:rPr>
          <w:rFonts w:ascii="HG丸ｺﾞｼｯｸM-PRO" w:eastAsia="HG丸ｺﾞｼｯｸM-PRO" w:hAnsi="ＭＳ Ｐゴシック"/>
          <w:color w:val="000000"/>
          <w:sz w:val="24"/>
          <w:szCs w:val="24"/>
        </w:rPr>
      </w:pPr>
      <w:r w:rsidRPr="00F1147E">
        <w:rPr>
          <w:rFonts w:ascii="HG丸ｺﾞｼｯｸM-PRO" w:eastAsia="HG丸ｺﾞｼｯｸM-PRO" w:hAnsi="ＭＳ Ｐゴシック" w:hint="eastAsia"/>
          <w:color w:val="000000"/>
          <w:sz w:val="24"/>
          <w:szCs w:val="24"/>
        </w:rPr>
        <w:t>東京女子医科大学</w:t>
      </w:r>
      <w:r w:rsidR="00A674D9">
        <w:rPr>
          <w:rFonts w:ascii="HG丸ｺﾞｼｯｸM-PRO" w:eastAsia="HG丸ｺﾞｼｯｸM-PRO" w:hAnsi="ＭＳ Ｐゴシック" w:hint="eastAsia"/>
          <w:color w:val="000000"/>
          <w:sz w:val="24"/>
          <w:szCs w:val="24"/>
        </w:rPr>
        <w:t>附属</w:t>
      </w:r>
      <w:r w:rsidRPr="00F1147E">
        <w:rPr>
          <w:rFonts w:ascii="HG丸ｺﾞｼｯｸM-PRO" w:eastAsia="HG丸ｺﾞｼｯｸM-PRO" w:hAnsi="ＭＳ Ｐゴシック" w:hint="eastAsia"/>
          <w:color w:val="000000"/>
          <w:sz w:val="24"/>
        </w:rPr>
        <w:t>東洋医学研究所</w:t>
      </w:r>
      <w:r w:rsidRPr="00F1147E">
        <w:rPr>
          <w:rFonts w:ascii="HG丸ｺﾞｼｯｸM-PRO" w:eastAsia="HG丸ｺﾞｼｯｸM-PRO" w:hAnsi="ＭＳ Ｐゴシック" w:hint="eastAsia"/>
          <w:color w:val="000000"/>
          <w:sz w:val="24"/>
          <w:szCs w:val="24"/>
        </w:rPr>
        <w:t>に通院中の患者さんで、</w:t>
      </w:r>
      <w:r>
        <w:rPr>
          <w:rFonts w:ascii="HG丸ｺﾞｼｯｸM-PRO" w:eastAsia="HG丸ｺﾞｼｯｸM-PRO" w:hAnsi="ＭＳ Ｐゴシック" w:hint="eastAsia"/>
          <w:color w:val="000000"/>
          <w:sz w:val="24"/>
          <w:szCs w:val="24"/>
        </w:rPr>
        <w:t>外来受診</w:t>
      </w:r>
      <w:r w:rsidRPr="00F1147E">
        <w:rPr>
          <w:rFonts w:ascii="HG丸ｺﾞｼｯｸM-PRO" w:eastAsia="HG丸ｺﾞｼｯｸM-PRO" w:hAnsi="ＭＳ Ｐゴシック" w:hint="eastAsia"/>
          <w:color w:val="000000"/>
          <w:sz w:val="24"/>
          <w:szCs w:val="24"/>
        </w:rPr>
        <w:t>ごとに、</w:t>
      </w:r>
      <w:r>
        <w:rPr>
          <w:rFonts w:ascii="HG丸ｺﾞｼｯｸM-PRO" w:eastAsia="HG丸ｺﾞｼｯｸM-PRO" w:hAnsi="ＭＳ Ｐゴシック" w:hint="eastAsia"/>
          <w:color w:val="000000"/>
          <w:sz w:val="24"/>
          <w:szCs w:val="24"/>
        </w:rPr>
        <w:t>ご自身のスマートフォン又はパソコンでシステムにアクセスし、</w:t>
      </w:r>
      <w:r w:rsidRPr="00F1147E">
        <w:rPr>
          <w:rFonts w:ascii="HG丸ｺﾞｼｯｸM-PRO" w:eastAsia="HG丸ｺﾞｼｯｸM-PRO" w:hAnsi="ＭＳ Ｐゴシック" w:hint="eastAsia"/>
          <w:color w:val="000000"/>
          <w:sz w:val="24"/>
          <w:szCs w:val="24"/>
        </w:rPr>
        <w:t>指示に従って</w:t>
      </w:r>
      <w:r w:rsidRPr="00F1147E">
        <w:rPr>
          <w:rFonts w:ascii="HG丸ｺﾞｼｯｸM-PRO" w:eastAsia="HG丸ｺﾞｼｯｸM-PRO" w:hAnsi="ＭＳ Ｐゴシック" w:hint="eastAsia"/>
          <w:color w:val="000000"/>
          <w:sz w:val="24"/>
          <w:szCs w:val="24"/>
          <w:u w:val="single"/>
        </w:rPr>
        <w:t>自覚症状の評価にご協力</w:t>
      </w:r>
      <w:r w:rsidRPr="00F1147E">
        <w:rPr>
          <w:rFonts w:ascii="HG丸ｺﾞｼｯｸM-PRO" w:eastAsia="HG丸ｺﾞｼｯｸM-PRO" w:hAnsi="ＭＳ Ｐゴシック" w:hint="eastAsia"/>
          <w:color w:val="000000"/>
          <w:sz w:val="24"/>
          <w:szCs w:val="24"/>
        </w:rPr>
        <w:t>いただける</w:t>
      </w:r>
      <w:r w:rsidR="005B63CF" w:rsidRPr="003D0703">
        <w:rPr>
          <w:rFonts w:ascii="HG丸ｺﾞｼｯｸM-PRO" w:eastAsia="HG丸ｺﾞｼｯｸM-PRO" w:hAnsi="ＭＳ Ｐゴシック" w:hint="eastAsia"/>
          <w:color w:val="000000"/>
          <w:sz w:val="24"/>
          <w:szCs w:val="24"/>
        </w:rPr>
        <w:t>18歳以上の</w:t>
      </w:r>
      <w:r w:rsidRPr="003D0703">
        <w:rPr>
          <w:rFonts w:ascii="HG丸ｺﾞｼｯｸM-PRO" w:eastAsia="HG丸ｺﾞｼｯｸM-PRO" w:hAnsi="ＭＳ Ｐゴシック" w:hint="eastAsia"/>
          <w:color w:val="000000"/>
          <w:sz w:val="24"/>
          <w:szCs w:val="24"/>
        </w:rPr>
        <w:t>方</w:t>
      </w:r>
      <w:r w:rsidR="003D0703">
        <w:rPr>
          <w:rFonts w:ascii="HG丸ｺﾞｼｯｸM-PRO" w:eastAsia="HG丸ｺﾞｼｯｸM-PRO" w:hAnsi="ＭＳ Ｐゴシック" w:hint="eastAsia"/>
          <w:color w:val="000000"/>
          <w:sz w:val="24"/>
          <w:szCs w:val="24"/>
        </w:rPr>
        <w:t>を対象としています。</w:t>
      </w:r>
    </w:p>
    <w:p w14:paraId="55CECBD4" w14:textId="77777777" w:rsidR="001660FE" w:rsidRDefault="001660FE" w:rsidP="00581A90">
      <w:pPr>
        <w:pStyle w:val="af1"/>
        <w:numPr>
          <w:ilvl w:val="0"/>
          <w:numId w:val="26"/>
        </w:numPr>
        <w:spacing w:beforeLines="50" w:before="180" w:line="276" w:lineRule="auto"/>
        <w:ind w:leftChars="0"/>
        <w:rPr>
          <w:rFonts w:ascii="HG丸ｺﾞｼｯｸM-PRO" w:eastAsia="HG丸ｺﾞｼｯｸM-PRO" w:hAnsi="ＭＳ Ｐゴシック"/>
          <w:sz w:val="24"/>
          <w:szCs w:val="24"/>
        </w:rPr>
      </w:pPr>
      <w:r w:rsidRPr="00146DD1">
        <w:rPr>
          <w:rFonts w:ascii="HG丸ｺﾞｼｯｸM-PRO" w:eastAsia="HG丸ｺﾞｼｯｸM-PRO" w:hAnsi="ＭＳ Ｐゴシック" w:hint="eastAsia"/>
          <w:sz w:val="24"/>
          <w:szCs w:val="24"/>
        </w:rPr>
        <w:t>研究の方法</w:t>
      </w:r>
    </w:p>
    <w:p w14:paraId="796E6E56" w14:textId="056CC8D1" w:rsidR="00831773" w:rsidRPr="007E330F" w:rsidRDefault="001660FE" w:rsidP="00820885">
      <w:pPr>
        <w:pStyle w:val="a6"/>
        <w:ind w:leftChars="200" w:left="420" w:firstLineChars="100" w:firstLine="240"/>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この研究の</w:t>
      </w:r>
      <w:r w:rsidRPr="00820885">
        <w:rPr>
          <w:rFonts w:ascii="HG丸ｺﾞｼｯｸM-PRO" w:eastAsia="HG丸ｺﾞｼｯｸM-PRO" w:hAnsi="ＭＳ Ｐ明朝" w:hint="eastAsia"/>
          <w:sz w:val="24"/>
          <w:szCs w:val="24"/>
        </w:rPr>
        <w:t>対象</w:t>
      </w:r>
      <w:r>
        <w:rPr>
          <w:rFonts w:ascii="HG丸ｺﾞｼｯｸM-PRO" w:eastAsia="HG丸ｺﾞｼｯｸM-PRO" w:hAnsi="ＭＳ Ｐゴシック" w:hint="eastAsia"/>
          <w:sz w:val="24"/>
          <w:szCs w:val="24"/>
        </w:rPr>
        <w:t>となる患者さんで、研究への</w:t>
      </w:r>
      <w:r w:rsidRPr="003542C6">
        <w:rPr>
          <w:rFonts w:ascii="HG丸ｺﾞｼｯｸM-PRO" w:eastAsia="HG丸ｺﾞｼｯｸM-PRO" w:hAnsi="ＭＳ Ｐゴシック" w:hint="eastAsia"/>
          <w:sz w:val="24"/>
          <w:szCs w:val="24"/>
        </w:rPr>
        <w:t>ご協力に同意いただいた方から、</w:t>
      </w:r>
      <w:r w:rsidR="00831773" w:rsidRPr="007E330F">
        <w:rPr>
          <w:rFonts w:ascii="HG丸ｺﾞｼｯｸM-PRO" w:eastAsia="HG丸ｺﾞｼｯｸM-PRO" w:hAnsi="ＭＳ Ｐゴシック" w:hint="eastAsia"/>
          <w:sz w:val="24"/>
          <w:szCs w:val="24"/>
        </w:rPr>
        <w:t>「</w:t>
      </w:r>
      <w:r w:rsidRPr="007E330F">
        <w:rPr>
          <w:rFonts w:ascii="HG丸ｺﾞｼｯｸM-PRO" w:eastAsia="HG丸ｺﾞｼｯｸM-PRO" w:hAnsi="ＭＳ Ｐゴシック" w:hint="eastAsia"/>
          <w:sz w:val="24"/>
          <w:szCs w:val="24"/>
        </w:rPr>
        <w:t>診療情報」を利用させていただきます。</w:t>
      </w:r>
    </w:p>
    <w:p w14:paraId="15F59D47" w14:textId="263807BC" w:rsidR="00831773" w:rsidRPr="0085506C" w:rsidRDefault="001660FE" w:rsidP="0085506C">
      <w:pPr>
        <w:pStyle w:val="a6"/>
        <w:ind w:leftChars="200" w:left="420" w:firstLineChars="100" w:firstLine="240"/>
        <w:rPr>
          <w:rFonts w:ascii="HG丸ｺﾞｼｯｸM-PRO" w:eastAsia="HG丸ｺﾞｼｯｸM-PRO" w:hAnsi="ＭＳ Ｐゴシック"/>
          <w:sz w:val="24"/>
          <w:szCs w:val="24"/>
        </w:rPr>
      </w:pPr>
      <w:r w:rsidRPr="003542C6">
        <w:rPr>
          <w:rFonts w:ascii="HG丸ｺﾞｼｯｸM-PRO" w:eastAsia="HG丸ｺﾞｼｯｸM-PRO" w:hAnsi="ＭＳ Ｐゴシック" w:hint="eastAsia"/>
          <w:sz w:val="24"/>
          <w:szCs w:val="24"/>
        </w:rPr>
        <w:t>この研究にご協力いただける</w:t>
      </w:r>
      <w:r>
        <w:rPr>
          <w:rFonts w:ascii="HG丸ｺﾞｼｯｸM-PRO" w:eastAsia="HG丸ｺﾞｼｯｸM-PRO" w:hAnsi="ＭＳ Ｐゴシック" w:hint="eastAsia"/>
          <w:sz w:val="24"/>
          <w:szCs w:val="24"/>
        </w:rPr>
        <w:t>か否かによって</w:t>
      </w:r>
      <w:r w:rsidRPr="003542C6">
        <w:rPr>
          <w:rFonts w:ascii="HG丸ｺﾞｼｯｸM-PRO" w:eastAsia="HG丸ｺﾞｼｯｸM-PRO" w:hAnsi="ＭＳ Ｐゴシック" w:hint="eastAsia"/>
          <w:sz w:val="24"/>
          <w:szCs w:val="24"/>
        </w:rPr>
        <w:t>、治療</w:t>
      </w:r>
      <w:r>
        <w:rPr>
          <w:rFonts w:ascii="HG丸ｺﾞｼｯｸM-PRO" w:eastAsia="HG丸ｺﾞｼｯｸM-PRO" w:hAnsi="ＭＳ Ｐゴシック" w:hint="eastAsia"/>
          <w:sz w:val="24"/>
          <w:szCs w:val="24"/>
        </w:rPr>
        <w:t>方法が変わることは全くありません</w:t>
      </w:r>
      <w:r w:rsidRPr="003542C6">
        <w:rPr>
          <w:rFonts w:ascii="HG丸ｺﾞｼｯｸM-PRO" w:eastAsia="HG丸ｺﾞｼｯｸM-PRO" w:hAnsi="ＭＳ Ｐゴシック" w:hint="eastAsia"/>
          <w:sz w:val="24"/>
          <w:szCs w:val="24"/>
        </w:rPr>
        <w:t>。</w:t>
      </w:r>
    </w:p>
    <w:p w14:paraId="0A9F5F39" w14:textId="4B05126F" w:rsidR="001660FE" w:rsidRDefault="001660FE" w:rsidP="006C0C8C">
      <w:pPr>
        <w:spacing w:line="276" w:lineRule="auto"/>
        <w:ind w:leftChars="300" w:left="1110" w:hangingChars="200" w:hanging="480"/>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 xml:space="preserve">診療情報　</w:t>
      </w:r>
    </w:p>
    <w:p w14:paraId="1F14CA8D" w14:textId="77777777" w:rsidR="001660FE" w:rsidRPr="0085506C" w:rsidRDefault="001660FE" w:rsidP="006C0C8C">
      <w:pPr>
        <w:tabs>
          <w:tab w:val="center" w:pos="4894"/>
        </w:tabs>
        <w:spacing w:line="276" w:lineRule="auto"/>
        <w:ind w:leftChars="300" w:left="630" w:firstLineChars="100" w:firstLine="240"/>
        <w:rPr>
          <w:rFonts w:ascii="HG丸ｺﾞｼｯｸM-PRO" w:eastAsia="HG丸ｺﾞｼｯｸM-PRO" w:hAnsi="ＭＳ Ｐゴシック"/>
          <w:sz w:val="24"/>
          <w:szCs w:val="24"/>
        </w:rPr>
      </w:pPr>
      <w:r w:rsidRPr="0085506C">
        <w:rPr>
          <w:rFonts w:ascii="HG丸ｺﾞｼｯｸM-PRO" w:eastAsia="HG丸ｺﾞｼｯｸM-PRO" w:hAnsi="ＭＳ Ｐゴシック" w:hint="eastAsia"/>
          <w:sz w:val="24"/>
          <w:szCs w:val="24"/>
        </w:rPr>
        <w:t>年齢、性別、身長、体重</w:t>
      </w:r>
    </w:p>
    <w:p w14:paraId="7BAB4994" w14:textId="730E6D90" w:rsidR="001660FE" w:rsidRPr="0085506C" w:rsidRDefault="001660FE" w:rsidP="006C0C8C">
      <w:pPr>
        <w:tabs>
          <w:tab w:val="center" w:pos="4894"/>
        </w:tabs>
        <w:spacing w:line="276" w:lineRule="auto"/>
        <w:ind w:leftChars="300" w:left="630" w:firstLineChars="100" w:firstLine="240"/>
        <w:rPr>
          <w:rFonts w:ascii="HG丸ｺﾞｼｯｸM-PRO" w:eastAsia="HG丸ｺﾞｼｯｸM-PRO" w:hAnsi="ＭＳ Ｐゴシック"/>
          <w:sz w:val="24"/>
          <w:szCs w:val="24"/>
        </w:rPr>
      </w:pPr>
      <w:r w:rsidRPr="0085506C">
        <w:rPr>
          <w:rFonts w:ascii="HG丸ｺﾞｼｯｸM-PRO" w:eastAsia="HG丸ｺﾞｼｯｸM-PRO" w:hAnsi="ＭＳ Ｐゴシック" w:hint="eastAsia"/>
          <w:sz w:val="24"/>
          <w:szCs w:val="24"/>
        </w:rPr>
        <w:t>疾患名、治療内容</w:t>
      </w:r>
      <w:r w:rsidR="0085506C" w:rsidRPr="0085506C">
        <w:rPr>
          <w:rFonts w:ascii="HG丸ｺﾞｼｯｸM-PRO" w:eastAsia="HG丸ｺﾞｼｯｸM-PRO" w:hAnsi="ＭＳ Ｐゴシック" w:hint="eastAsia"/>
          <w:sz w:val="24"/>
          <w:szCs w:val="24"/>
        </w:rPr>
        <w:t>、身体所見</w:t>
      </w:r>
    </w:p>
    <w:p w14:paraId="145F627E" w14:textId="77777777" w:rsidR="006C0C8C" w:rsidRDefault="001660FE" w:rsidP="006C0C8C">
      <w:pPr>
        <w:tabs>
          <w:tab w:val="center" w:pos="4894"/>
        </w:tabs>
        <w:spacing w:line="276" w:lineRule="auto"/>
        <w:ind w:leftChars="300" w:left="630" w:firstLineChars="100" w:firstLine="240"/>
        <w:rPr>
          <w:rFonts w:ascii="HG丸ｺﾞｼｯｸM-PRO" w:eastAsia="HG丸ｺﾞｼｯｸM-PRO" w:hAnsi="ＭＳ Ｐゴシック"/>
          <w:sz w:val="24"/>
          <w:szCs w:val="24"/>
        </w:rPr>
      </w:pPr>
      <w:r w:rsidRPr="0085506C">
        <w:rPr>
          <w:rFonts w:ascii="HG丸ｺﾞｼｯｸM-PRO" w:eastAsia="HG丸ｺﾞｼｯｸM-PRO" w:hAnsi="ＭＳ Ｐゴシック" w:hint="eastAsia"/>
          <w:sz w:val="24"/>
          <w:szCs w:val="24"/>
        </w:rPr>
        <w:t>検査結果</w:t>
      </w:r>
      <w:r w:rsidR="0085506C" w:rsidRPr="0085506C">
        <w:rPr>
          <w:rFonts w:ascii="HG丸ｺﾞｼｯｸM-PRO" w:eastAsia="HG丸ｺﾞｼｯｸM-PRO" w:hAnsi="ＭＳ Ｐゴシック" w:hint="eastAsia"/>
          <w:sz w:val="24"/>
          <w:szCs w:val="24"/>
        </w:rPr>
        <w:t>（血液・尿検査、画像診断検査、心電図検査、加速度脈波検査、血圧</w:t>
      </w:r>
    </w:p>
    <w:p w14:paraId="7532A21B" w14:textId="7CD1B6D1" w:rsidR="001660FE" w:rsidRPr="0085506C" w:rsidRDefault="0085506C" w:rsidP="006C0C8C">
      <w:pPr>
        <w:tabs>
          <w:tab w:val="center" w:pos="4894"/>
        </w:tabs>
        <w:spacing w:line="276" w:lineRule="auto"/>
        <w:ind w:leftChars="300" w:left="630" w:firstLineChars="100" w:firstLine="240"/>
        <w:rPr>
          <w:rFonts w:ascii="HG丸ｺﾞｼｯｸM-PRO" w:eastAsia="HG丸ｺﾞｼｯｸM-PRO" w:hAnsi="ＭＳ Ｐゴシック"/>
          <w:sz w:val="24"/>
          <w:szCs w:val="24"/>
        </w:rPr>
      </w:pPr>
      <w:r w:rsidRPr="0085506C">
        <w:rPr>
          <w:rFonts w:ascii="HG丸ｺﾞｼｯｸM-PRO" w:eastAsia="HG丸ｺﾞｼｯｸM-PRO" w:hAnsi="ＭＳ Ｐゴシック" w:hint="eastAsia"/>
          <w:sz w:val="24"/>
          <w:szCs w:val="24"/>
        </w:rPr>
        <w:t>脈波検査、超音波検査など）</w:t>
      </w:r>
    </w:p>
    <w:p w14:paraId="3281E304" w14:textId="09EF801C" w:rsidR="001660FE" w:rsidRDefault="0085506C" w:rsidP="006C0C8C">
      <w:pPr>
        <w:tabs>
          <w:tab w:val="center" w:pos="4894"/>
        </w:tabs>
        <w:spacing w:line="276" w:lineRule="auto"/>
        <w:ind w:leftChars="300" w:left="630" w:firstLineChars="100" w:firstLine="240"/>
        <w:rPr>
          <w:rFonts w:ascii="HG丸ｺﾞｼｯｸM-PRO" w:eastAsia="HG丸ｺﾞｼｯｸM-PRO" w:hAnsi="ＭＳ Ｐゴシック"/>
          <w:sz w:val="24"/>
          <w:szCs w:val="24"/>
        </w:rPr>
      </w:pPr>
      <w:r w:rsidRPr="0085506C">
        <w:rPr>
          <w:rFonts w:ascii="HG丸ｺﾞｼｯｸM-PRO" w:eastAsia="HG丸ｺﾞｼｯｸM-PRO" w:hAnsi="ＭＳ Ｐゴシック" w:hint="eastAsia"/>
          <w:sz w:val="24"/>
          <w:szCs w:val="24"/>
        </w:rPr>
        <w:t>自覚症状の評価結果</w:t>
      </w:r>
    </w:p>
    <w:p w14:paraId="48EB8F9A" w14:textId="2E663835" w:rsidR="006C0C8C" w:rsidRPr="006C0C8C" w:rsidRDefault="006C0C8C" w:rsidP="005E4B70">
      <w:pPr>
        <w:snapToGrid w:val="0"/>
        <w:spacing w:line="276" w:lineRule="auto"/>
        <w:ind w:leftChars="200" w:left="420" w:firstLineChars="100" w:firstLine="240"/>
        <w:rPr>
          <w:rFonts w:ascii="HG丸ｺﾞｼｯｸM-PRO" w:eastAsia="HG丸ｺﾞｼｯｸM-PRO" w:hAnsi="ＭＳ Ｐゴシック"/>
          <w:color w:val="000000"/>
          <w:sz w:val="24"/>
          <w:szCs w:val="24"/>
        </w:rPr>
      </w:pPr>
      <w:r w:rsidRPr="006C0C8C">
        <w:rPr>
          <w:rFonts w:ascii="HG丸ｺﾞｼｯｸM-PRO" w:eastAsia="HG丸ｺﾞｼｯｸM-PRO" w:hAnsi="ＭＳ Ｐゴシック" w:hint="eastAsia"/>
          <w:color w:val="000000"/>
          <w:sz w:val="24"/>
          <w:szCs w:val="24"/>
        </w:rPr>
        <w:t>これらの項目はすべて通常の診療で行うもので、この研究に参加されることで増える項目はありません。</w:t>
      </w:r>
    </w:p>
    <w:p w14:paraId="0FCF1C64" w14:textId="1CBEA220" w:rsidR="005B63CF" w:rsidRPr="00DD29A3" w:rsidRDefault="003D0703" w:rsidP="005B63CF">
      <w:pPr>
        <w:pStyle w:val="a6"/>
        <w:spacing w:line="276" w:lineRule="auto"/>
        <w:ind w:leftChars="200" w:left="420" w:firstLineChars="100" w:firstLine="240"/>
        <w:rPr>
          <w:rFonts w:ascii="HG丸ｺﾞｼｯｸM-PRO" w:eastAsia="HG丸ｺﾞｼｯｸM-PRO" w:hAnsi="ＭＳ Ｐゴシック"/>
          <w:iCs/>
          <w:sz w:val="24"/>
          <w:szCs w:val="24"/>
        </w:rPr>
      </w:pPr>
      <w:r w:rsidRPr="00DD29A3">
        <w:rPr>
          <w:rFonts w:ascii="HG丸ｺﾞｼｯｸM-PRO" w:eastAsia="HG丸ｺﾞｼｯｸM-PRO" w:hAnsi="HG丸ｺﾞｼｯｸM-PRO" w:hint="eastAsia"/>
          <w:sz w:val="24"/>
          <w:szCs w:val="24"/>
        </w:rPr>
        <w:t>自覚症状の評価には、</w:t>
      </w:r>
      <w:r w:rsidR="009165D4">
        <w:rPr>
          <w:rFonts w:ascii="HG丸ｺﾞｼｯｸM-PRO" w:eastAsia="HG丸ｺﾞｼｯｸM-PRO" w:hAnsi="HG丸ｺﾞｼｯｸM-PRO" w:hint="eastAsia"/>
          <w:sz w:val="24"/>
          <w:szCs w:val="24"/>
        </w:rPr>
        <w:t>数値評価</w:t>
      </w:r>
      <w:r w:rsidRPr="00DD29A3">
        <w:rPr>
          <w:rFonts w:ascii="HG丸ｺﾞｼｯｸM-PRO" w:eastAsia="HG丸ｺﾞｼｯｸM-PRO" w:hAnsi="HG丸ｺﾞｼｯｸM-PRO"/>
          <w:sz w:val="24"/>
          <w:szCs w:val="24"/>
        </w:rPr>
        <w:t>ス</w:t>
      </w:r>
      <w:r w:rsidRPr="00DD29A3">
        <w:rPr>
          <w:rFonts w:ascii="HG丸ｺﾞｼｯｸM-PRO" w:eastAsia="HG丸ｺﾞｼｯｸM-PRO" w:hAnsi="HG丸ｺﾞｼｯｸM-PRO" w:hint="eastAsia"/>
          <w:sz w:val="24"/>
          <w:szCs w:val="24"/>
        </w:rPr>
        <w:t>ケール</w:t>
      </w:r>
      <w:r w:rsidRPr="00DD29A3">
        <w:rPr>
          <w:rFonts w:ascii="HG丸ｺﾞｼｯｸM-PRO" w:eastAsia="HG丸ｺﾞｼｯｸM-PRO" w:hAnsi="HG丸ｺﾞｼｯｸM-PRO"/>
          <w:sz w:val="24"/>
          <w:szCs w:val="24"/>
        </w:rPr>
        <w:t>（</w:t>
      </w:r>
      <w:r w:rsidR="009165D4">
        <w:rPr>
          <w:rFonts w:ascii="HG丸ｺﾞｼｯｸM-PRO" w:eastAsia="HG丸ｺﾞｼｯｸM-PRO" w:hAnsi="HG丸ｺﾞｼｯｸM-PRO" w:hint="eastAsia"/>
          <w:sz w:val="24"/>
          <w:szCs w:val="24"/>
        </w:rPr>
        <w:t>Numeric Rating</w:t>
      </w:r>
      <w:r w:rsidRPr="00DD29A3">
        <w:rPr>
          <w:rFonts w:ascii="HG丸ｺﾞｼｯｸM-PRO" w:eastAsia="HG丸ｺﾞｼｯｸM-PRO" w:hAnsi="HG丸ｺﾞｼｯｸM-PRO"/>
          <w:sz w:val="24"/>
          <w:szCs w:val="24"/>
        </w:rPr>
        <w:t xml:space="preserve"> Scale：</w:t>
      </w:r>
      <w:r w:rsidR="009165D4">
        <w:rPr>
          <w:rFonts w:ascii="HG丸ｺﾞｼｯｸM-PRO" w:eastAsia="HG丸ｺﾞｼｯｸM-PRO" w:hAnsi="HG丸ｺﾞｼｯｸM-PRO" w:hint="eastAsia"/>
          <w:sz w:val="24"/>
          <w:szCs w:val="24"/>
        </w:rPr>
        <w:t>NR</w:t>
      </w:r>
      <w:r w:rsidRPr="00DD29A3">
        <w:rPr>
          <w:rFonts w:ascii="HG丸ｺﾞｼｯｸM-PRO" w:eastAsia="HG丸ｺﾞｼｯｸM-PRO" w:hAnsi="HG丸ｺﾞｼｯｸM-PRO"/>
          <w:sz w:val="24"/>
          <w:szCs w:val="24"/>
        </w:rPr>
        <w:t>S）</w:t>
      </w:r>
      <w:r w:rsidRPr="00DD29A3">
        <w:rPr>
          <w:rFonts w:ascii="HG丸ｺﾞｼｯｸM-PRO" w:eastAsia="HG丸ｺﾞｼｯｸM-PRO" w:hAnsi="HG丸ｺﾞｼｯｸM-PRO" w:hint="eastAsia"/>
          <w:sz w:val="24"/>
          <w:szCs w:val="24"/>
        </w:rPr>
        <w:t>を用います。これは</w:t>
      </w:r>
      <w:r w:rsidR="009165D4">
        <w:rPr>
          <w:rFonts w:ascii="HG丸ｺﾞｼｯｸM-PRO" w:eastAsia="HG丸ｺﾞｼｯｸM-PRO" w:hAnsi="HG丸ｺﾞｼｯｸM-PRO" w:hint="eastAsia"/>
          <w:sz w:val="24"/>
          <w:szCs w:val="24"/>
        </w:rPr>
        <w:t>０が</w:t>
      </w:r>
      <w:r w:rsidRPr="00DD29A3">
        <w:rPr>
          <w:rFonts w:ascii="HG丸ｺﾞｼｯｸM-PRO" w:eastAsia="HG丸ｺﾞｼｯｸM-PRO" w:hAnsi="HG丸ｺﾞｼｯｸM-PRO" w:hint="eastAsia"/>
          <w:sz w:val="24"/>
          <w:szCs w:val="24"/>
        </w:rPr>
        <w:t>「症状なし」、</w:t>
      </w:r>
      <w:r w:rsidR="009165D4">
        <w:rPr>
          <w:rFonts w:ascii="HG丸ｺﾞｼｯｸM-PRO" w:eastAsia="HG丸ｺﾞｼｯｸM-PRO" w:hAnsi="HG丸ｺﾞｼｯｸM-PRO" w:hint="eastAsia"/>
          <w:sz w:val="24"/>
          <w:szCs w:val="24"/>
        </w:rPr>
        <w:t>10が</w:t>
      </w:r>
      <w:r w:rsidRPr="00DD29A3">
        <w:rPr>
          <w:rFonts w:ascii="HG丸ｺﾞｼｯｸM-PRO" w:eastAsia="HG丸ｺﾞｼｯｸM-PRO" w:hAnsi="HG丸ｺﾞｼｯｸM-PRO" w:hint="eastAsia"/>
          <w:sz w:val="24"/>
          <w:szCs w:val="24"/>
        </w:rPr>
        <w:t>「</w:t>
      </w:r>
      <w:r w:rsidR="009165D4">
        <w:rPr>
          <w:rFonts w:ascii="HG丸ｺﾞｼｯｸM-PRO" w:eastAsia="HG丸ｺﾞｼｯｸM-PRO" w:hAnsi="HG丸ｺﾞｼｯｸM-PRO" w:hint="eastAsia"/>
          <w:sz w:val="24"/>
          <w:szCs w:val="24"/>
        </w:rPr>
        <w:t>想像できる</w:t>
      </w:r>
      <w:r w:rsidRPr="00DD29A3">
        <w:rPr>
          <w:rFonts w:ascii="HG丸ｺﾞｼｯｸM-PRO" w:eastAsia="HG丸ｺﾞｼｯｸM-PRO" w:hAnsi="HG丸ｺﾞｼｯｸM-PRO" w:hint="eastAsia"/>
          <w:sz w:val="24"/>
          <w:szCs w:val="24"/>
        </w:rPr>
        <w:t>最悪の症状」とした場合に、症状の頻度と程度を表す</w:t>
      </w:r>
      <w:r w:rsidR="00A674D9">
        <w:rPr>
          <w:rFonts w:ascii="HG丸ｺﾞｼｯｸM-PRO" w:eastAsia="HG丸ｺﾞｼｯｸM-PRO" w:hAnsi="HG丸ｺﾞｼｯｸM-PRO" w:hint="eastAsia"/>
          <w:sz w:val="24"/>
          <w:szCs w:val="24"/>
        </w:rPr>
        <w:t>数値</w:t>
      </w:r>
      <w:r w:rsidRPr="00DD29A3">
        <w:rPr>
          <w:rFonts w:ascii="HG丸ｺﾞｼｯｸM-PRO" w:eastAsia="HG丸ｺﾞｼｯｸM-PRO" w:hAnsi="HG丸ｺﾞｼｯｸM-PRO" w:hint="eastAsia"/>
          <w:sz w:val="24"/>
          <w:szCs w:val="24"/>
        </w:rPr>
        <w:t>に印をつけてもらう方法です</w:t>
      </w:r>
      <w:r w:rsidR="005B63CF" w:rsidRPr="00DD29A3">
        <w:rPr>
          <w:rFonts w:ascii="HG丸ｺﾞｼｯｸM-PRO" w:eastAsia="HG丸ｺﾞｼｯｸM-PRO" w:hAnsi="ＭＳ Ｐゴシック" w:hint="eastAsia"/>
          <w:iCs/>
          <w:sz w:val="24"/>
          <w:szCs w:val="24"/>
        </w:rPr>
        <w:t>。</w:t>
      </w:r>
    </w:p>
    <w:p w14:paraId="3A35FCAD" w14:textId="77777777" w:rsidR="003D0703" w:rsidRPr="009165D4" w:rsidRDefault="003D0703" w:rsidP="005B63CF">
      <w:pPr>
        <w:pStyle w:val="a6"/>
        <w:spacing w:line="276" w:lineRule="auto"/>
        <w:ind w:leftChars="200" w:left="420" w:firstLineChars="100" w:firstLine="240"/>
        <w:rPr>
          <w:rFonts w:ascii="HG丸ｺﾞｼｯｸM-PRO" w:eastAsia="HG丸ｺﾞｼｯｸM-PRO" w:hAnsi="ＭＳ 明朝"/>
          <w:bCs/>
          <w:sz w:val="24"/>
          <w:szCs w:val="24"/>
          <w:shd w:val="pct15" w:color="auto" w:fill="FFFFFF"/>
        </w:rPr>
      </w:pPr>
    </w:p>
    <w:p w14:paraId="3BEED803" w14:textId="31264476" w:rsidR="001660FE" w:rsidRDefault="001660FE" w:rsidP="00581A90">
      <w:pPr>
        <w:pStyle w:val="af1"/>
        <w:numPr>
          <w:ilvl w:val="0"/>
          <w:numId w:val="26"/>
        </w:numPr>
        <w:spacing w:beforeLines="50" w:before="180" w:line="276" w:lineRule="auto"/>
        <w:ind w:leftChars="0"/>
        <w:rPr>
          <w:rFonts w:ascii="HG丸ｺﾞｼｯｸM-PRO" w:eastAsia="HG丸ｺﾞｼｯｸM-PRO" w:hAnsi="ＭＳ Ｐゴシック"/>
          <w:iCs/>
          <w:sz w:val="24"/>
          <w:szCs w:val="24"/>
        </w:rPr>
      </w:pPr>
      <w:r>
        <w:rPr>
          <w:rFonts w:ascii="HG丸ｺﾞｼｯｸM-PRO" w:eastAsia="HG丸ｺﾞｼｯｸM-PRO" w:hAnsi="ＭＳ Ｐゴシック" w:hint="eastAsia"/>
          <w:iCs/>
          <w:sz w:val="24"/>
          <w:szCs w:val="24"/>
        </w:rPr>
        <w:lastRenderedPageBreak/>
        <w:t>研究の内容</w:t>
      </w:r>
      <w:r w:rsidR="00636752">
        <w:rPr>
          <w:rFonts w:ascii="HG丸ｺﾞｼｯｸM-PRO" w:eastAsia="HG丸ｺﾞｼｯｸM-PRO" w:hAnsi="ＭＳ Ｐゴシック" w:hint="eastAsia"/>
          <w:iCs/>
          <w:sz w:val="24"/>
          <w:szCs w:val="24"/>
        </w:rPr>
        <w:t xml:space="preserve">　</w:t>
      </w:r>
    </w:p>
    <w:p w14:paraId="54E1B079" w14:textId="0DF7DBAD" w:rsidR="001660FE" w:rsidRDefault="006C0C8C" w:rsidP="006C0C8C">
      <w:pPr>
        <w:pStyle w:val="a6"/>
        <w:spacing w:line="276" w:lineRule="auto"/>
        <w:ind w:leftChars="200" w:left="420" w:firstLineChars="100" w:firstLine="240"/>
        <w:rPr>
          <w:rFonts w:ascii="HG丸ｺﾞｼｯｸM-PRO" w:eastAsia="HG丸ｺﾞｼｯｸM-PRO" w:hAnsi="HG丸ｺﾞｼｯｸM-PRO"/>
          <w:sz w:val="24"/>
          <w:szCs w:val="24"/>
        </w:rPr>
      </w:pPr>
      <w:r w:rsidRPr="006C0C8C">
        <w:rPr>
          <w:rFonts w:ascii="HG丸ｺﾞｼｯｸM-PRO" w:eastAsia="HG丸ｺﾞｼｯｸM-PRO" w:hAnsi="ＭＳ Ｐゴシック" w:hint="eastAsia"/>
          <w:iCs/>
          <w:sz w:val="24"/>
          <w:szCs w:val="24"/>
        </w:rPr>
        <w:t>研究への参加に同意いただいた患者さんの診療情報</w:t>
      </w:r>
      <w:r>
        <w:rPr>
          <w:rFonts w:ascii="HG丸ｺﾞｼｯｸM-PRO" w:eastAsia="HG丸ｺﾞｼｯｸM-PRO" w:hAnsi="ＭＳ Ｐゴシック" w:hint="eastAsia"/>
          <w:iCs/>
          <w:sz w:val="24"/>
          <w:szCs w:val="24"/>
        </w:rPr>
        <w:t>を用いて</w:t>
      </w:r>
      <w:r w:rsidRPr="00646DDD">
        <w:rPr>
          <w:rFonts w:ascii="HG丸ｺﾞｼｯｸM-PRO" w:eastAsia="HG丸ｺﾞｼｯｸM-PRO" w:hAnsi="HG丸ｺﾞｼｯｸM-PRO" w:hint="eastAsia"/>
          <w:iCs/>
          <w:sz w:val="24"/>
          <w:szCs w:val="24"/>
        </w:rPr>
        <w:t>、</w:t>
      </w:r>
      <w:r w:rsidR="00646DDD" w:rsidRPr="00646DDD">
        <w:rPr>
          <w:rFonts w:ascii="HG丸ｺﾞｼｯｸM-PRO" w:eastAsia="HG丸ｺﾞｼｯｸM-PRO" w:hAnsi="HG丸ｺﾞｼｯｸM-PRO" w:hint="eastAsia"/>
          <w:sz w:val="24"/>
          <w:szCs w:val="24"/>
        </w:rPr>
        <w:t>どのような症候や体質が組み合わされるとどの漢方処方が有効であるのか</w:t>
      </w:r>
      <w:r w:rsidR="00646DDD">
        <w:rPr>
          <w:rFonts w:ascii="HG丸ｺﾞｼｯｸM-PRO" w:eastAsia="HG丸ｺﾞｼｯｸM-PRO" w:hAnsi="HG丸ｺﾞｼｯｸM-PRO" w:hint="eastAsia"/>
          <w:sz w:val="24"/>
          <w:szCs w:val="24"/>
        </w:rPr>
        <w:t>といったことについて</w:t>
      </w:r>
      <w:r w:rsidR="00646DDD" w:rsidRPr="00646DDD">
        <w:rPr>
          <w:rFonts w:ascii="HG丸ｺﾞｼｯｸM-PRO" w:eastAsia="HG丸ｺﾞｼｯｸM-PRO" w:hAnsi="HG丸ｺﾞｼｯｸM-PRO" w:hint="eastAsia"/>
          <w:sz w:val="24"/>
          <w:szCs w:val="24"/>
        </w:rPr>
        <w:t>検証</w:t>
      </w:r>
      <w:r w:rsidR="00646DDD">
        <w:rPr>
          <w:rFonts w:ascii="HG丸ｺﾞｼｯｸM-PRO" w:eastAsia="HG丸ｺﾞｼｯｸM-PRO" w:hAnsi="HG丸ｺﾞｼｯｸM-PRO" w:hint="eastAsia"/>
          <w:sz w:val="24"/>
          <w:szCs w:val="24"/>
        </w:rPr>
        <w:t>します</w:t>
      </w:r>
      <w:r w:rsidR="001660FE" w:rsidRPr="00646DDD">
        <w:rPr>
          <w:rFonts w:ascii="HG丸ｺﾞｼｯｸM-PRO" w:eastAsia="HG丸ｺﾞｼｯｸM-PRO" w:hAnsi="HG丸ｺﾞｼｯｸM-PRO" w:hint="eastAsia"/>
          <w:sz w:val="24"/>
          <w:szCs w:val="24"/>
        </w:rPr>
        <w:t>。</w:t>
      </w:r>
    </w:p>
    <w:p w14:paraId="713BF370" w14:textId="77777777" w:rsidR="0008770B" w:rsidRPr="006C0C8C" w:rsidRDefault="0008770B" w:rsidP="00581A90">
      <w:pPr>
        <w:pStyle w:val="a6"/>
        <w:spacing w:line="276" w:lineRule="auto"/>
        <w:ind w:leftChars="200" w:left="420" w:firstLineChars="100" w:firstLine="240"/>
        <w:rPr>
          <w:rFonts w:ascii="HG丸ｺﾞｼｯｸM-PRO" w:eastAsia="HG丸ｺﾞｼｯｸM-PRO" w:hAnsi="ＭＳ Ｐゴシック"/>
          <w:iCs/>
          <w:sz w:val="24"/>
          <w:szCs w:val="24"/>
        </w:rPr>
      </w:pPr>
      <w:r w:rsidRPr="006C0C8C">
        <w:rPr>
          <w:rFonts w:ascii="HG丸ｺﾞｼｯｸM-PRO" w:eastAsia="HG丸ｺﾞｼｯｸM-PRO" w:hAnsi="ＭＳ Ｐゴシック" w:hint="eastAsia"/>
          <w:sz w:val="24"/>
          <w:szCs w:val="24"/>
        </w:rPr>
        <w:t>ご不明な点などございましたら、遠慮</w:t>
      </w:r>
      <w:r w:rsidR="009D0F9B" w:rsidRPr="006C0C8C">
        <w:rPr>
          <w:rFonts w:ascii="HG丸ｺﾞｼｯｸM-PRO" w:eastAsia="HG丸ｺﾞｼｯｸM-PRO" w:hAnsi="ＭＳ Ｐゴシック" w:hint="eastAsia"/>
          <w:sz w:val="24"/>
          <w:szCs w:val="24"/>
        </w:rPr>
        <w:t>な</w:t>
      </w:r>
      <w:r w:rsidRPr="006C0C8C">
        <w:rPr>
          <w:rFonts w:ascii="HG丸ｺﾞｼｯｸM-PRO" w:eastAsia="HG丸ｺﾞｼｯｸM-PRO" w:hAnsi="ＭＳ Ｐゴシック" w:hint="eastAsia"/>
          <w:sz w:val="24"/>
          <w:szCs w:val="24"/>
        </w:rPr>
        <w:t>く、担当医師へおたずね下さい。</w:t>
      </w:r>
    </w:p>
    <w:p w14:paraId="23F6F598" w14:textId="77777777" w:rsidR="001660FE" w:rsidRDefault="001660FE" w:rsidP="00581A90">
      <w:pPr>
        <w:pStyle w:val="af1"/>
        <w:numPr>
          <w:ilvl w:val="0"/>
          <w:numId w:val="26"/>
        </w:numPr>
        <w:spacing w:beforeLines="50" w:before="180" w:line="276" w:lineRule="auto"/>
        <w:ind w:leftChars="0"/>
        <w:rPr>
          <w:rFonts w:ascii="HG丸ｺﾞｼｯｸM-PRO" w:eastAsia="HG丸ｺﾞｼｯｸM-PRO" w:hAnsi="ＭＳ Ｐゴシック"/>
          <w:iCs/>
          <w:sz w:val="24"/>
          <w:szCs w:val="24"/>
        </w:rPr>
      </w:pPr>
      <w:r>
        <w:rPr>
          <w:rFonts w:ascii="HG丸ｺﾞｼｯｸM-PRO" w:eastAsia="HG丸ｺﾞｼｯｸM-PRO" w:hAnsi="ＭＳ Ｐゴシック" w:hint="eastAsia"/>
          <w:iCs/>
          <w:sz w:val="24"/>
          <w:szCs w:val="24"/>
        </w:rPr>
        <w:t>研究へのご協力をお願いする期間</w:t>
      </w:r>
    </w:p>
    <w:p w14:paraId="54387CE4" w14:textId="41B397F6" w:rsidR="009E6FE5" w:rsidRPr="00DD29A3" w:rsidRDefault="00F866DB" w:rsidP="006C0C8C">
      <w:pPr>
        <w:pStyle w:val="a6"/>
        <w:spacing w:line="276" w:lineRule="auto"/>
        <w:ind w:leftChars="200" w:left="420" w:firstLineChars="100" w:firstLine="240"/>
        <w:rPr>
          <w:rFonts w:ascii="HG丸ｺﾞｼｯｸM-PRO" w:eastAsia="HG丸ｺﾞｼｯｸM-PRO" w:hAnsi="ＭＳ 明朝"/>
          <w:bCs/>
          <w:sz w:val="24"/>
          <w:szCs w:val="24"/>
        </w:rPr>
      </w:pPr>
      <w:r w:rsidRPr="00DD29A3">
        <w:rPr>
          <w:rFonts w:ascii="HG丸ｺﾞｼｯｸM-PRO" w:eastAsia="HG丸ｺﾞｼｯｸM-PRO" w:hAnsi="ＭＳ Ｐゴシック" w:hint="eastAsia"/>
          <w:iCs/>
          <w:sz w:val="24"/>
          <w:szCs w:val="24"/>
        </w:rPr>
        <w:t>それぞれの患者さんには、</w:t>
      </w:r>
      <w:bookmarkStart w:id="0" w:name="_Hlk180587907"/>
      <w:r w:rsidR="00401EE3">
        <w:rPr>
          <w:rFonts w:ascii="HG丸ｺﾞｼｯｸM-PRO" w:eastAsia="HG丸ｺﾞｼｯｸM-PRO" w:hAnsi="ＭＳ Ｐゴシック" w:hint="eastAsia"/>
          <w:iCs/>
          <w:sz w:val="24"/>
          <w:szCs w:val="24"/>
        </w:rPr>
        <w:t>毎回</w:t>
      </w:r>
      <w:r w:rsidR="006C0C8C" w:rsidRPr="00DD29A3">
        <w:rPr>
          <w:rFonts w:ascii="HG丸ｺﾞｼｯｸM-PRO" w:eastAsia="HG丸ｺﾞｼｯｸM-PRO" w:hAnsi="ＭＳ 明朝" w:hint="eastAsia"/>
          <w:bCs/>
          <w:sz w:val="24"/>
          <w:szCs w:val="24"/>
        </w:rPr>
        <w:t>外来受診</w:t>
      </w:r>
      <w:r w:rsidR="00401EE3">
        <w:rPr>
          <w:rFonts w:ascii="HG丸ｺﾞｼｯｸM-PRO" w:eastAsia="HG丸ｺﾞｼｯｸM-PRO" w:hAnsi="ＭＳ 明朝" w:hint="eastAsia"/>
          <w:bCs/>
          <w:sz w:val="24"/>
          <w:szCs w:val="24"/>
        </w:rPr>
        <w:t>の前日又は当日に自宅か外来の待ち時間に</w:t>
      </w:r>
      <w:r w:rsidR="006C0C8C" w:rsidRPr="00DD29A3">
        <w:rPr>
          <w:rFonts w:ascii="HG丸ｺﾞｼｯｸM-PRO" w:eastAsia="HG丸ｺﾞｼｯｸM-PRO" w:hAnsi="ＭＳ 明朝" w:hint="eastAsia"/>
          <w:bCs/>
          <w:sz w:val="24"/>
          <w:szCs w:val="24"/>
        </w:rPr>
        <w:t>ご自身のスマートフォン又はパソコンでシステムにアクセスし、自覚症状の評価をしていただくことをお願いします</w:t>
      </w:r>
      <w:r w:rsidRPr="00DD29A3">
        <w:rPr>
          <w:rFonts w:ascii="HG丸ｺﾞｼｯｸM-PRO" w:eastAsia="HG丸ｺﾞｼｯｸM-PRO" w:hAnsi="ＭＳ Ｐゴシック" w:hint="eastAsia"/>
          <w:iCs/>
          <w:sz w:val="24"/>
          <w:szCs w:val="24"/>
        </w:rPr>
        <w:t>。</w:t>
      </w:r>
      <w:r w:rsidR="003D0703" w:rsidRPr="00DD29A3">
        <w:rPr>
          <w:rFonts w:ascii="HG丸ｺﾞｼｯｸM-PRO" w:eastAsia="HG丸ｺﾞｼｯｸM-PRO" w:hAnsi="ＭＳ Ｐゴシック" w:hint="eastAsia"/>
          <w:iCs/>
          <w:sz w:val="24"/>
          <w:szCs w:val="24"/>
        </w:rPr>
        <w:t>評価に要する時間は１～２分程度です</w:t>
      </w:r>
      <w:bookmarkEnd w:id="0"/>
      <w:r w:rsidR="003D0703" w:rsidRPr="00DD29A3">
        <w:rPr>
          <w:rFonts w:ascii="HG丸ｺﾞｼｯｸM-PRO" w:eastAsia="HG丸ｺﾞｼｯｸM-PRO" w:hAnsi="ＭＳ Ｐゴシック" w:hint="eastAsia"/>
          <w:iCs/>
          <w:sz w:val="24"/>
          <w:szCs w:val="24"/>
        </w:rPr>
        <w:t>。</w:t>
      </w:r>
    </w:p>
    <w:p w14:paraId="51B4B3E2" w14:textId="77777777" w:rsidR="00A83288" w:rsidRDefault="00A83288" w:rsidP="00581A90">
      <w:pPr>
        <w:pStyle w:val="af1"/>
        <w:numPr>
          <w:ilvl w:val="0"/>
          <w:numId w:val="26"/>
        </w:numPr>
        <w:spacing w:beforeLines="50" w:before="180" w:line="276" w:lineRule="auto"/>
        <w:ind w:leftChars="0"/>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研究終了後の対応</w:t>
      </w:r>
    </w:p>
    <w:p w14:paraId="1C65B953" w14:textId="77777777" w:rsidR="00A83288" w:rsidRDefault="00A83288" w:rsidP="00581A90">
      <w:pPr>
        <w:pStyle w:val="a6"/>
        <w:spacing w:line="276" w:lineRule="auto"/>
        <w:ind w:leftChars="200" w:left="420" w:firstLineChars="100" w:firstLine="240"/>
        <w:rPr>
          <w:rFonts w:ascii="HG丸ｺﾞｼｯｸM-PRO" w:eastAsia="HG丸ｺﾞｼｯｸM-PRO" w:hAnsi="ＭＳ Ｐゴシック"/>
          <w:iCs/>
          <w:color w:val="FF0000"/>
          <w:szCs w:val="21"/>
        </w:rPr>
      </w:pPr>
      <w:r>
        <w:rPr>
          <w:rFonts w:ascii="HG丸ｺﾞｼｯｸM-PRO" w:eastAsia="HG丸ｺﾞｼｯｸM-PRO" w:hAnsi="ＭＳ Ｐゴシック" w:hint="eastAsia"/>
          <w:iCs/>
          <w:sz w:val="24"/>
          <w:szCs w:val="24"/>
        </w:rPr>
        <w:t>この研究が終了した後は、この研究で得られた成果も含めて、担当医師は責任をもって最も適切と考える医療を提供いたします。</w:t>
      </w:r>
    </w:p>
    <w:p w14:paraId="1BDD5F4D" w14:textId="77777777" w:rsidR="004979D1" w:rsidRPr="008363B5" w:rsidRDefault="00A237D3" w:rsidP="00581A90">
      <w:pPr>
        <w:pStyle w:val="1"/>
        <w:keepNext w:val="0"/>
        <w:numPr>
          <w:ilvl w:val="0"/>
          <w:numId w:val="31"/>
        </w:numPr>
        <w:spacing w:beforeLines="100" w:before="360" w:line="276" w:lineRule="auto"/>
        <w:ind w:left="703" w:hangingChars="250" w:hanging="703"/>
        <w:rPr>
          <w:rFonts w:ascii="HG丸ｺﾞｼｯｸM-PRO" w:eastAsia="HG丸ｺﾞｼｯｸM-PRO"/>
          <w:b/>
          <w:sz w:val="28"/>
        </w:rPr>
      </w:pPr>
      <w:r w:rsidRPr="008363B5">
        <w:rPr>
          <w:rFonts w:ascii="HG丸ｺﾞｼｯｸM-PRO" w:eastAsia="HG丸ｺﾞｼｯｸM-PRO" w:hint="eastAsia"/>
          <w:b/>
          <w:sz w:val="28"/>
        </w:rPr>
        <w:t>予想される</w:t>
      </w:r>
      <w:r w:rsidR="001563A1" w:rsidRPr="008363B5">
        <w:rPr>
          <w:rFonts w:ascii="HG丸ｺﾞｼｯｸM-PRO" w:eastAsia="HG丸ｺﾞｼｯｸM-PRO" w:hint="eastAsia"/>
          <w:b/>
          <w:sz w:val="28"/>
        </w:rPr>
        <w:t>利益と不利益</w:t>
      </w:r>
    </w:p>
    <w:p w14:paraId="3CB90FC7" w14:textId="77777777" w:rsidR="00A237D3" w:rsidRPr="00CD6D36" w:rsidRDefault="00A237D3" w:rsidP="00581A90">
      <w:pPr>
        <w:pStyle w:val="af1"/>
        <w:numPr>
          <w:ilvl w:val="0"/>
          <w:numId w:val="28"/>
        </w:numPr>
        <w:spacing w:beforeLines="50" w:before="180" w:line="276" w:lineRule="auto"/>
        <w:ind w:leftChars="0"/>
        <w:rPr>
          <w:rFonts w:ascii="HG丸ｺﾞｼｯｸM-PRO" w:eastAsia="HG丸ｺﾞｼｯｸM-PRO" w:hAnsi="ＭＳ Ｐゴシック"/>
          <w:iCs/>
          <w:sz w:val="24"/>
          <w:szCs w:val="24"/>
        </w:rPr>
      </w:pPr>
      <w:r w:rsidRPr="00CD6D36">
        <w:rPr>
          <w:rFonts w:ascii="HG丸ｺﾞｼｯｸM-PRO" w:eastAsia="HG丸ｺﾞｼｯｸM-PRO" w:hAnsi="ＭＳ Ｐゴシック" w:hint="eastAsia"/>
          <w:iCs/>
          <w:sz w:val="24"/>
          <w:szCs w:val="24"/>
        </w:rPr>
        <w:t>予想</w:t>
      </w:r>
      <w:r w:rsidRPr="001563A1">
        <w:rPr>
          <w:rFonts w:ascii="HG丸ｺﾞｼｯｸM-PRO" w:eastAsia="HG丸ｺﾞｼｯｸM-PRO" w:hAnsi="ＭＳ Ｐゴシック" w:hint="eastAsia"/>
          <w:sz w:val="24"/>
          <w:szCs w:val="24"/>
        </w:rPr>
        <w:t>される</w:t>
      </w:r>
      <w:r w:rsidRPr="00CD6D36">
        <w:rPr>
          <w:rFonts w:ascii="HG丸ｺﾞｼｯｸM-PRO" w:eastAsia="HG丸ｺﾞｼｯｸM-PRO" w:hAnsi="ＭＳ Ｐゴシック" w:hint="eastAsia"/>
          <w:iCs/>
          <w:sz w:val="24"/>
          <w:szCs w:val="24"/>
        </w:rPr>
        <w:t>利益</w:t>
      </w:r>
    </w:p>
    <w:p w14:paraId="229F1C23" w14:textId="5B668E23" w:rsidR="00A237D3" w:rsidRPr="00CD6D36" w:rsidRDefault="00646DDD" w:rsidP="00646DDD">
      <w:pPr>
        <w:pStyle w:val="a6"/>
        <w:spacing w:line="276" w:lineRule="auto"/>
        <w:ind w:leftChars="200" w:left="420" w:firstLineChars="100" w:firstLine="240"/>
        <w:rPr>
          <w:rFonts w:ascii="HG丸ｺﾞｼｯｸM-PRO" w:eastAsia="HG丸ｺﾞｼｯｸM-PRO" w:hAnsi="ＭＳ Ｐゴシック"/>
          <w:iCs/>
          <w:sz w:val="24"/>
          <w:szCs w:val="24"/>
        </w:rPr>
      </w:pPr>
      <w:r w:rsidRPr="00F1147E">
        <w:rPr>
          <w:rFonts w:ascii="HG丸ｺﾞｼｯｸM-PRO" w:eastAsia="HG丸ｺﾞｼｯｸM-PRO" w:hAnsi="ＭＳ Ｐゴシック" w:hint="eastAsia"/>
          <w:iCs/>
          <w:color w:val="000000"/>
          <w:sz w:val="24"/>
          <w:szCs w:val="24"/>
        </w:rPr>
        <w:t>この研究にご参加いただいた場合、</w:t>
      </w:r>
      <w:r w:rsidRPr="00646DDD">
        <w:rPr>
          <w:rFonts w:ascii="HG丸ｺﾞｼｯｸM-PRO" w:eastAsia="HG丸ｺﾞｼｯｸM-PRO" w:hAnsi="ＭＳ Ｐゴシック" w:hint="eastAsia"/>
          <w:iCs/>
          <w:color w:val="000000"/>
          <w:sz w:val="24"/>
          <w:szCs w:val="24"/>
        </w:rPr>
        <w:t>症状経過や全身状態の自己評価結果を、医師が治療方針の参考として役立てます。</w:t>
      </w:r>
      <w:r w:rsidRPr="00F1147E">
        <w:rPr>
          <w:rFonts w:ascii="HG丸ｺﾞｼｯｸM-PRO" w:eastAsia="HG丸ｺﾞｼｯｸM-PRO" w:hAnsi="ＭＳ Ｐゴシック" w:hint="eastAsia"/>
          <w:iCs/>
          <w:color w:val="000000"/>
          <w:sz w:val="24"/>
          <w:szCs w:val="24"/>
        </w:rPr>
        <w:t>また、研究の成果により、将来的に治療方法が改善し、利益を受ける可能性があります。また、同じ症状の患者さんに貢献できる可能性があります</w:t>
      </w:r>
      <w:r>
        <w:rPr>
          <w:rFonts w:ascii="HG丸ｺﾞｼｯｸM-PRO" w:eastAsia="HG丸ｺﾞｼｯｸM-PRO" w:hAnsi="ＭＳ Ｐゴシック" w:hint="eastAsia"/>
          <w:iCs/>
          <w:color w:val="000000"/>
          <w:sz w:val="24"/>
          <w:szCs w:val="24"/>
        </w:rPr>
        <w:t>。</w:t>
      </w:r>
    </w:p>
    <w:p w14:paraId="10B4DF28" w14:textId="6B328AD4" w:rsidR="00A237D3" w:rsidRPr="00646DDD" w:rsidRDefault="00A237D3" w:rsidP="00646DDD">
      <w:pPr>
        <w:pStyle w:val="af1"/>
        <w:numPr>
          <w:ilvl w:val="0"/>
          <w:numId w:val="28"/>
        </w:numPr>
        <w:spacing w:beforeLines="50" w:before="180" w:line="276" w:lineRule="auto"/>
        <w:ind w:leftChars="0"/>
        <w:rPr>
          <w:rFonts w:ascii="HG丸ｺﾞｼｯｸM-PRO" w:eastAsia="HG丸ｺﾞｼｯｸM-PRO" w:hAnsi="ＭＳ Ｐゴシック"/>
          <w:iCs/>
          <w:sz w:val="24"/>
          <w:szCs w:val="24"/>
        </w:rPr>
      </w:pPr>
      <w:r>
        <w:rPr>
          <w:rFonts w:ascii="HG丸ｺﾞｼｯｸM-PRO" w:eastAsia="HG丸ｺﾞｼｯｸM-PRO" w:hAnsi="ＭＳ Ｐゴシック" w:hint="eastAsia"/>
          <w:iCs/>
          <w:sz w:val="24"/>
          <w:szCs w:val="24"/>
        </w:rPr>
        <w:t>予想</w:t>
      </w:r>
      <w:r w:rsidRPr="001563A1">
        <w:rPr>
          <w:rFonts w:ascii="HG丸ｺﾞｼｯｸM-PRO" w:eastAsia="HG丸ｺﾞｼｯｸM-PRO" w:hAnsi="ＭＳ Ｐゴシック" w:hint="eastAsia"/>
          <w:sz w:val="24"/>
          <w:szCs w:val="24"/>
        </w:rPr>
        <w:t>される</w:t>
      </w:r>
      <w:r>
        <w:rPr>
          <w:rFonts w:ascii="HG丸ｺﾞｼｯｸM-PRO" w:eastAsia="HG丸ｺﾞｼｯｸM-PRO" w:hAnsi="ＭＳ Ｐゴシック" w:hint="eastAsia"/>
          <w:iCs/>
          <w:sz w:val="24"/>
          <w:szCs w:val="24"/>
        </w:rPr>
        <w:t xml:space="preserve">不利益　</w:t>
      </w:r>
    </w:p>
    <w:p w14:paraId="05E1C0B3" w14:textId="6ED9DD84" w:rsidR="007E330F" w:rsidRPr="00646DDD" w:rsidRDefault="007E330F" w:rsidP="00646DDD">
      <w:pPr>
        <w:pStyle w:val="a6"/>
        <w:spacing w:line="276" w:lineRule="auto"/>
        <w:ind w:leftChars="200" w:left="420" w:firstLineChars="100" w:firstLine="240"/>
        <w:rPr>
          <w:rFonts w:ascii="HG丸ｺﾞｼｯｸM-PRO" w:eastAsia="HG丸ｺﾞｼｯｸM-PRO" w:hAnsi="ＭＳ Ｐゴシック"/>
          <w:iCs/>
          <w:sz w:val="24"/>
          <w:szCs w:val="24"/>
        </w:rPr>
      </w:pPr>
      <w:r w:rsidRPr="00646DDD">
        <w:rPr>
          <w:rFonts w:ascii="HG丸ｺﾞｼｯｸM-PRO" w:eastAsia="HG丸ｺﾞｼｯｸM-PRO" w:hAnsi="ＭＳ Ｐゴシック" w:hint="eastAsia"/>
          <w:iCs/>
          <w:sz w:val="24"/>
          <w:szCs w:val="24"/>
        </w:rPr>
        <w:t>この研究は通常診療を行い、その診療情報を使用する研究ですので、</w:t>
      </w:r>
      <w:r w:rsidR="0030072C" w:rsidRPr="00646DDD">
        <w:rPr>
          <w:rFonts w:ascii="HG丸ｺﾞｼｯｸM-PRO" w:eastAsia="HG丸ｺﾞｼｯｸM-PRO" w:hAnsi="ＭＳ Ｐゴシック" w:hint="eastAsia"/>
          <w:iCs/>
          <w:sz w:val="24"/>
          <w:szCs w:val="24"/>
        </w:rPr>
        <w:t>あなたの診療内容に影響はありません。したがいまして、この研究にご参加いただくことによる直接的な不利益はないものと考えております。</w:t>
      </w:r>
    </w:p>
    <w:p w14:paraId="197818AE" w14:textId="442B577B" w:rsidR="005B63CF" w:rsidRPr="0030072C" w:rsidRDefault="0030072C" w:rsidP="003D0703">
      <w:pPr>
        <w:pStyle w:val="a6"/>
        <w:spacing w:line="276" w:lineRule="auto"/>
        <w:ind w:leftChars="200" w:left="420" w:firstLineChars="100" w:firstLine="240"/>
        <w:rPr>
          <w:rFonts w:ascii="HG丸ｺﾞｼｯｸM-PRO" w:eastAsia="HG丸ｺﾞｼｯｸM-PRO" w:hAnsi="ＭＳ Ｐゴシック"/>
          <w:iCs/>
          <w:sz w:val="24"/>
          <w:szCs w:val="24"/>
        </w:rPr>
      </w:pPr>
      <w:r w:rsidRPr="0030072C">
        <w:rPr>
          <w:rFonts w:ascii="HG丸ｺﾞｼｯｸM-PRO" w:eastAsia="HG丸ｺﾞｼｯｸM-PRO" w:hAnsi="ＭＳ Ｐゴシック" w:hint="eastAsia"/>
          <w:iCs/>
          <w:sz w:val="24"/>
          <w:szCs w:val="24"/>
        </w:rPr>
        <w:t>研究に協力されてもされなくても、最善の医療を提供いたします。研究に参加しないことによって、あなたが不利益な対応を受けることは決してありません。</w:t>
      </w:r>
    </w:p>
    <w:p w14:paraId="01BBD088" w14:textId="77777777" w:rsidR="00833356" w:rsidRDefault="00BB301F" w:rsidP="00581A90">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bCs/>
          <w:iCs/>
          <w:sz w:val="28"/>
          <w:szCs w:val="28"/>
        </w:rPr>
      </w:pPr>
      <w:r>
        <w:rPr>
          <w:rFonts w:ascii="HG丸ｺﾞｼｯｸM-PRO" w:eastAsia="HG丸ｺﾞｼｯｸM-PRO" w:hAnsi="ＭＳ Ｐゴシック" w:hint="eastAsia"/>
          <w:b/>
          <w:bCs/>
          <w:iCs/>
          <w:sz w:val="28"/>
          <w:szCs w:val="28"/>
        </w:rPr>
        <w:t>研究</w:t>
      </w:r>
      <w:r w:rsidRPr="00F37EEB">
        <w:rPr>
          <w:rFonts w:ascii="HG丸ｺﾞｼｯｸM-PRO" w:eastAsia="HG丸ｺﾞｼｯｸM-PRO" w:hint="eastAsia"/>
          <w:b/>
          <w:sz w:val="28"/>
        </w:rPr>
        <w:t>実施</w:t>
      </w:r>
      <w:r w:rsidR="00663843" w:rsidRPr="00663843">
        <w:rPr>
          <w:rFonts w:ascii="HG丸ｺﾞｼｯｸM-PRO" w:eastAsia="HG丸ｺﾞｼｯｸM-PRO" w:hAnsi="ＭＳ Ｐゴシック" w:hint="eastAsia"/>
          <w:b/>
          <w:bCs/>
          <w:iCs/>
          <w:sz w:val="28"/>
          <w:szCs w:val="28"/>
        </w:rPr>
        <w:t>予定期間と参加予定者数</w:t>
      </w:r>
    </w:p>
    <w:p w14:paraId="15C0D1CD" w14:textId="77777777" w:rsidR="00663843" w:rsidRPr="00663843" w:rsidRDefault="00BB301F" w:rsidP="00581A90">
      <w:pPr>
        <w:pStyle w:val="af1"/>
        <w:numPr>
          <w:ilvl w:val="0"/>
          <w:numId w:val="29"/>
        </w:numPr>
        <w:spacing w:beforeLines="50" w:before="180" w:line="276" w:lineRule="auto"/>
        <w:ind w:leftChars="0"/>
        <w:rPr>
          <w:rFonts w:ascii="HG丸ｺﾞｼｯｸM-PRO" w:eastAsia="HG丸ｺﾞｼｯｸM-PRO" w:hAnsi="ＭＳ Ｐゴシック"/>
          <w:iCs/>
          <w:sz w:val="24"/>
          <w:szCs w:val="24"/>
        </w:rPr>
      </w:pPr>
      <w:r>
        <w:rPr>
          <w:rFonts w:ascii="HG丸ｺﾞｼｯｸM-PRO" w:eastAsia="HG丸ｺﾞｼｯｸM-PRO" w:hAnsi="ＭＳ Ｐゴシック" w:hint="eastAsia"/>
          <w:iCs/>
          <w:sz w:val="24"/>
          <w:szCs w:val="24"/>
        </w:rPr>
        <w:t>実施</w:t>
      </w:r>
      <w:r w:rsidR="00663843">
        <w:rPr>
          <w:rFonts w:ascii="HG丸ｺﾞｼｯｸM-PRO" w:eastAsia="HG丸ｺﾞｼｯｸM-PRO" w:hAnsi="ＭＳ Ｐゴシック" w:hint="eastAsia"/>
          <w:iCs/>
          <w:sz w:val="24"/>
          <w:szCs w:val="24"/>
        </w:rPr>
        <w:t>予定期間</w:t>
      </w:r>
    </w:p>
    <w:p w14:paraId="213D7220" w14:textId="5349CB95" w:rsidR="00663843" w:rsidRPr="002A756E" w:rsidRDefault="00EF00C1" w:rsidP="00581A90">
      <w:pPr>
        <w:pStyle w:val="a6"/>
        <w:spacing w:line="276" w:lineRule="auto"/>
        <w:ind w:leftChars="200" w:left="420" w:firstLineChars="100" w:firstLine="240"/>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この</w:t>
      </w:r>
      <w:r w:rsidR="00663843" w:rsidRPr="00663843">
        <w:rPr>
          <w:rFonts w:ascii="HG丸ｺﾞｼｯｸM-PRO" w:eastAsia="HG丸ｺﾞｼｯｸM-PRO" w:hAnsi="ＭＳ Ｐゴシック" w:hint="eastAsia"/>
          <w:sz w:val="24"/>
          <w:szCs w:val="24"/>
        </w:rPr>
        <w:t>研究は、</w:t>
      </w:r>
      <w:r w:rsidR="0030072C" w:rsidRPr="0030072C">
        <w:rPr>
          <w:rFonts w:ascii="HG丸ｺﾞｼｯｸM-PRO" w:eastAsia="HG丸ｺﾞｼｯｸM-PRO" w:hAnsi="ＭＳ Ｐゴシック" w:hint="eastAsia"/>
          <w:sz w:val="24"/>
          <w:szCs w:val="24"/>
        </w:rPr>
        <w:t>倫理審査委員会承認日から</w:t>
      </w:r>
      <w:r w:rsidR="00646DDD" w:rsidRPr="00646DDD">
        <w:rPr>
          <w:rFonts w:ascii="HG丸ｺﾞｼｯｸM-PRO" w:eastAsia="HG丸ｺﾞｼｯｸM-PRO" w:hAnsi="ＭＳ Ｐゴシック" w:hint="eastAsia"/>
          <w:sz w:val="24"/>
          <w:szCs w:val="24"/>
        </w:rPr>
        <w:t>２０２９</w:t>
      </w:r>
      <w:r w:rsidR="00663843" w:rsidRPr="00646DDD">
        <w:rPr>
          <w:rFonts w:ascii="HG丸ｺﾞｼｯｸM-PRO" w:eastAsia="HG丸ｺﾞｼｯｸM-PRO" w:hAnsi="ＭＳ Ｐゴシック" w:hint="eastAsia"/>
          <w:sz w:val="24"/>
          <w:szCs w:val="24"/>
        </w:rPr>
        <w:t>年</w:t>
      </w:r>
      <w:r w:rsidR="00646DDD" w:rsidRPr="00646DDD">
        <w:rPr>
          <w:rFonts w:ascii="HG丸ｺﾞｼｯｸM-PRO" w:eastAsia="HG丸ｺﾞｼｯｸM-PRO" w:hAnsi="ＭＳ Ｐゴシック" w:hint="eastAsia"/>
          <w:sz w:val="24"/>
          <w:szCs w:val="24"/>
        </w:rPr>
        <w:t>９</w:t>
      </w:r>
      <w:r w:rsidRPr="00646DDD">
        <w:rPr>
          <w:rFonts w:ascii="HG丸ｺﾞｼｯｸM-PRO" w:eastAsia="HG丸ｺﾞｼｯｸM-PRO" w:hAnsi="ＭＳ Ｐゴシック" w:hint="eastAsia"/>
          <w:sz w:val="24"/>
          <w:szCs w:val="24"/>
        </w:rPr>
        <w:t>月</w:t>
      </w:r>
      <w:r w:rsidR="00BB301F">
        <w:rPr>
          <w:rFonts w:ascii="HG丸ｺﾞｼｯｸM-PRO" w:eastAsia="HG丸ｺﾞｼｯｸM-PRO" w:hAnsi="ＭＳ Ｐゴシック" w:hint="eastAsia"/>
          <w:sz w:val="24"/>
          <w:szCs w:val="24"/>
        </w:rPr>
        <w:t>まで</w:t>
      </w:r>
      <w:r>
        <w:rPr>
          <w:rFonts w:ascii="HG丸ｺﾞｼｯｸM-PRO" w:eastAsia="HG丸ｺﾞｼｯｸM-PRO" w:hAnsi="ＭＳ Ｐゴシック" w:hint="eastAsia"/>
          <w:sz w:val="24"/>
          <w:szCs w:val="24"/>
        </w:rPr>
        <w:t>行われます。</w:t>
      </w:r>
    </w:p>
    <w:p w14:paraId="4D50087F" w14:textId="77777777" w:rsidR="00663843" w:rsidRPr="00663843" w:rsidRDefault="00663843" w:rsidP="00581A90">
      <w:pPr>
        <w:pStyle w:val="af1"/>
        <w:numPr>
          <w:ilvl w:val="0"/>
          <w:numId w:val="29"/>
        </w:numPr>
        <w:spacing w:beforeLines="50" w:before="180" w:line="276" w:lineRule="auto"/>
        <w:ind w:leftChars="0"/>
        <w:rPr>
          <w:rFonts w:ascii="HG丸ｺﾞｼｯｸM-PRO" w:eastAsia="HG丸ｺﾞｼｯｸM-PRO" w:hAnsi="ＭＳ Ｐゴシック"/>
          <w:iCs/>
          <w:sz w:val="24"/>
          <w:szCs w:val="24"/>
        </w:rPr>
      </w:pPr>
      <w:r>
        <w:rPr>
          <w:rFonts w:ascii="HG丸ｺﾞｼｯｸM-PRO" w:eastAsia="HG丸ｺﾞｼｯｸM-PRO" w:hAnsi="ＭＳ Ｐゴシック" w:hint="eastAsia"/>
          <w:iCs/>
          <w:sz w:val="24"/>
          <w:szCs w:val="24"/>
        </w:rPr>
        <w:lastRenderedPageBreak/>
        <w:t>参加予定者数</w:t>
      </w:r>
    </w:p>
    <w:p w14:paraId="72501479" w14:textId="5E800DF9" w:rsidR="002A756E" w:rsidRPr="00646DDD" w:rsidRDefault="00FA5213" w:rsidP="00646DDD">
      <w:pPr>
        <w:pStyle w:val="a6"/>
        <w:spacing w:line="276" w:lineRule="auto"/>
        <w:ind w:leftChars="200" w:left="420" w:firstLineChars="100" w:firstLine="240"/>
        <w:rPr>
          <w:rFonts w:ascii="HG丸ｺﾞｼｯｸM-PRO" w:eastAsia="HG丸ｺﾞｼｯｸM-PRO" w:hAnsi="ＭＳ Ｐゴシック"/>
          <w:sz w:val="24"/>
          <w:szCs w:val="24"/>
        </w:rPr>
      </w:pPr>
      <w:r w:rsidRPr="00646DDD">
        <w:rPr>
          <w:rFonts w:ascii="HG丸ｺﾞｼｯｸM-PRO" w:eastAsia="HG丸ｺﾞｼｯｸM-PRO" w:hAnsi="ＭＳ Ｐゴシック" w:hint="eastAsia"/>
          <w:sz w:val="24"/>
          <w:szCs w:val="24"/>
        </w:rPr>
        <w:t>この研究は</w:t>
      </w:r>
      <w:r w:rsidR="00646DDD" w:rsidRPr="00646DDD">
        <w:rPr>
          <w:rFonts w:ascii="HG丸ｺﾞｼｯｸM-PRO" w:eastAsia="HG丸ｺﾞｼｯｸM-PRO" w:hAnsi="ＭＳ Ｐゴシック" w:hint="eastAsia"/>
          <w:sz w:val="24"/>
          <w:szCs w:val="24"/>
        </w:rPr>
        <w:t>、当院の外来を受診される患者さん一日あたり約50</w:t>
      </w:r>
      <w:r w:rsidRPr="00646DDD">
        <w:rPr>
          <w:rFonts w:ascii="HG丸ｺﾞｼｯｸM-PRO" w:eastAsia="HG丸ｺﾞｼｯｸM-PRO" w:hAnsi="ＭＳ Ｐゴシック" w:hint="eastAsia"/>
          <w:sz w:val="24"/>
          <w:szCs w:val="24"/>
        </w:rPr>
        <w:t>名の方に参加をお願いする予定です。</w:t>
      </w:r>
    </w:p>
    <w:p w14:paraId="5EDB929B" w14:textId="29B10F91" w:rsidR="00CC42C3" w:rsidRPr="00646DDD" w:rsidRDefault="00CC42C3" w:rsidP="00646DDD">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bCs/>
          <w:sz w:val="28"/>
          <w:szCs w:val="28"/>
        </w:rPr>
      </w:pPr>
      <w:r>
        <w:rPr>
          <w:rFonts w:ascii="HG丸ｺﾞｼｯｸM-PRO" w:eastAsia="HG丸ｺﾞｼｯｸM-PRO" w:hAnsi="ＭＳ Ｐゴシック" w:hint="eastAsia"/>
          <w:b/>
          <w:bCs/>
          <w:sz w:val="28"/>
          <w:szCs w:val="28"/>
        </w:rPr>
        <w:t>研究</w:t>
      </w:r>
      <w:r w:rsidRPr="00CC42C3">
        <w:rPr>
          <w:rFonts w:ascii="HG丸ｺﾞｼｯｸM-PRO" w:eastAsia="HG丸ｺﾞｼｯｸM-PRO" w:hAnsi="ＭＳ Ｐゴシック" w:hint="eastAsia"/>
          <w:b/>
          <w:bCs/>
          <w:sz w:val="28"/>
          <w:szCs w:val="28"/>
        </w:rPr>
        <w:t>への参加とその撤回について</w:t>
      </w:r>
    </w:p>
    <w:p w14:paraId="0ACEE211" w14:textId="77777777" w:rsidR="003D0703" w:rsidRDefault="00CC42C3" w:rsidP="00581A90">
      <w:pPr>
        <w:spacing w:line="276" w:lineRule="auto"/>
        <w:ind w:leftChars="100" w:left="210" w:firstLineChars="100" w:firstLine="240"/>
        <w:rPr>
          <w:rFonts w:ascii="HG丸ｺﾞｼｯｸM-PRO" w:eastAsia="HG丸ｺﾞｼｯｸM-PRO" w:hAnsi="ＭＳ Ｐゴシック"/>
          <w:sz w:val="24"/>
          <w:szCs w:val="24"/>
        </w:rPr>
      </w:pPr>
      <w:r>
        <w:rPr>
          <w:rFonts w:ascii="HG丸ｺﾞｼｯｸM-PRO" w:eastAsia="HG丸ｺﾞｼｯｸM-PRO" w:hAnsi="ＭＳ Ｐゴシック" w:hint="eastAsia"/>
          <w:sz w:val="24"/>
          <w:szCs w:val="24"/>
        </w:rPr>
        <w:t>あなたがこの</w:t>
      </w:r>
      <w:r w:rsidRPr="00CC42C3">
        <w:rPr>
          <w:rFonts w:ascii="HG丸ｺﾞｼｯｸM-PRO" w:eastAsia="HG丸ｺﾞｼｯｸM-PRO" w:hAnsi="ＭＳ Ｐゴシック" w:hint="eastAsia"/>
          <w:sz w:val="24"/>
          <w:szCs w:val="24"/>
        </w:rPr>
        <w:t>研究に参加されるかどうかは、</w:t>
      </w:r>
      <w:r>
        <w:rPr>
          <w:rFonts w:ascii="HG丸ｺﾞｼｯｸM-PRO" w:eastAsia="HG丸ｺﾞｼｯｸM-PRO" w:hAnsi="ＭＳ Ｐゴシック" w:hint="eastAsia"/>
          <w:sz w:val="24"/>
          <w:szCs w:val="24"/>
        </w:rPr>
        <w:t>あなた</w:t>
      </w:r>
      <w:r w:rsidR="00B30AC1">
        <w:rPr>
          <w:rFonts w:ascii="HG丸ｺﾞｼｯｸM-PRO" w:eastAsia="HG丸ｺﾞｼｯｸM-PRO" w:hAnsi="ＭＳ Ｐゴシック" w:hint="eastAsia"/>
          <w:sz w:val="24"/>
          <w:szCs w:val="24"/>
        </w:rPr>
        <w:t>ご自身の自由な</w:t>
      </w:r>
      <w:r w:rsidR="009D0F9B">
        <w:rPr>
          <w:rFonts w:ascii="HG丸ｺﾞｼｯｸM-PRO" w:eastAsia="HG丸ｺﾞｼｯｸM-PRO" w:hAnsi="ＭＳ Ｐゴシック" w:hint="eastAsia"/>
          <w:sz w:val="24"/>
          <w:szCs w:val="24"/>
        </w:rPr>
        <w:t>意思</w:t>
      </w:r>
      <w:r w:rsidR="00B30AC1">
        <w:rPr>
          <w:rFonts w:ascii="HG丸ｺﾞｼｯｸM-PRO" w:eastAsia="HG丸ｺﾞｼｯｸM-PRO" w:hAnsi="ＭＳ Ｐゴシック" w:hint="eastAsia"/>
          <w:sz w:val="24"/>
          <w:szCs w:val="24"/>
        </w:rPr>
        <w:t>でお決めくだ</w:t>
      </w:r>
      <w:r w:rsidRPr="00CC42C3">
        <w:rPr>
          <w:rFonts w:ascii="HG丸ｺﾞｼｯｸM-PRO" w:eastAsia="HG丸ｺﾞｼｯｸM-PRO" w:hAnsi="ＭＳ Ｐゴシック" w:hint="eastAsia"/>
          <w:sz w:val="24"/>
          <w:szCs w:val="24"/>
        </w:rPr>
        <w:t>さい。たとえ参加に同意されない場合でも、あなたは一切不利益を受けませんし、これからの治療に影響することもありません。</w:t>
      </w:r>
    </w:p>
    <w:p w14:paraId="28943BBF" w14:textId="5921C34F" w:rsidR="00CC42C3" w:rsidRPr="00DD29A3" w:rsidRDefault="00CC42C3" w:rsidP="00581A90">
      <w:pPr>
        <w:spacing w:line="276" w:lineRule="auto"/>
        <w:ind w:leftChars="100" w:left="210" w:firstLineChars="100" w:firstLine="240"/>
        <w:rPr>
          <w:rFonts w:ascii="HG丸ｺﾞｼｯｸM-PRO" w:eastAsia="HG丸ｺﾞｼｯｸM-PRO" w:hAnsi="ＭＳ Ｐゴシック"/>
          <w:sz w:val="24"/>
          <w:szCs w:val="24"/>
        </w:rPr>
      </w:pPr>
      <w:r w:rsidRPr="00CC42C3">
        <w:rPr>
          <w:rFonts w:ascii="HG丸ｺﾞｼｯｸM-PRO" w:eastAsia="HG丸ｺﾞｼｯｸM-PRO" w:hAnsi="ＭＳ Ｐゴシック" w:hint="eastAsia"/>
          <w:sz w:val="24"/>
          <w:szCs w:val="24"/>
        </w:rPr>
        <w:t>また、あなたが研究の参加に同意した場合であっても、いつでも研究への参加をとりやめることができます。</w:t>
      </w:r>
      <w:r w:rsidR="003D0703" w:rsidRPr="00DD29A3">
        <w:rPr>
          <w:rFonts w:ascii="HG丸ｺﾞｼｯｸM-PRO" w:eastAsia="HG丸ｺﾞｼｯｸM-PRO" w:hAnsi="ＭＳ Ｐゴシック" w:hint="eastAsia"/>
          <w:sz w:val="24"/>
          <w:szCs w:val="24"/>
        </w:rPr>
        <w:t>同意を撤回した場合、あなたの診療情報は今後も診療に使用するためシステムに残ります。</w:t>
      </w:r>
    </w:p>
    <w:p w14:paraId="6F61A985" w14:textId="5435B4D2" w:rsidR="00833356" w:rsidRDefault="00DF5B3C" w:rsidP="00581A90">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sz w:val="28"/>
          <w:szCs w:val="28"/>
        </w:rPr>
      </w:pPr>
      <w:r w:rsidRPr="00F37EEB">
        <w:rPr>
          <w:rFonts w:ascii="HG丸ｺﾞｼｯｸM-PRO" w:eastAsia="HG丸ｺﾞｼｯｸM-PRO" w:hint="eastAsia"/>
          <w:b/>
          <w:sz w:val="28"/>
        </w:rPr>
        <w:t>情報</w:t>
      </w:r>
      <w:r w:rsidRPr="00DF5B3C">
        <w:rPr>
          <w:rFonts w:ascii="HG丸ｺﾞｼｯｸM-PRO" w:eastAsia="HG丸ｺﾞｼｯｸM-PRO" w:hAnsi="ＭＳ Ｐゴシック" w:hint="eastAsia"/>
          <w:b/>
          <w:sz w:val="28"/>
          <w:szCs w:val="28"/>
        </w:rPr>
        <w:t>の保管及び廃棄</w:t>
      </w:r>
    </w:p>
    <w:p w14:paraId="7C5C079D" w14:textId="474B46E3" w:rsidR="00DF5B3C" w:rsidRPr="00D25D5C" w:rsidRDefault="00DF5B3C" w:rsidP="00D25D5C">
      <w:pPr>
        <w:pStyle w:val="a6"/>
        <w:spacing w:line="276" w:lineRule="auto"/>
        <w:ind w:leftChars="100" w:left="210" w:firstLineChars="100" w:firstLine="240"/>
        <w:rPr>
          <w:rFonts w:ascii="HG丸ｺﾞｼｯｸM-PRO" w:eastAsia="HG丸ｺﾞｼｯｸM-PRO" w:hAnsi="ＭＳ Ｐゴシック"/>
          <w:sz w:val="24"/>
          <w:szCs w:val="24"/>
        </w:rPr>
      </w:pPr>
      <w:r w:rsidRPr="00D25D5C">
        <w:rPr>
          <w:rFonts w:ascii="HG丸ｺﾞｼｯｸM-PRO" w:eastAsia="HG丸ｺﾞｼｯｸM-PRO" w:hAnsi="ＭＳ Ｐゴシック" w:hint="eastAsia"/>
          <w:sz w:val="24"/>
          <w:szCs w:val="24"/>
        </w:rPr>
        <w:t>研究に関連する情報は</w:t>
      </w:r>
      <w:r w:rsidR="00B444BF" w:rsidRPr="00D25D5C">
        <w:rPr>
          <w:rFonts w:ascii="HG丸ｺﾞｼｯｸM-PRO" w:eastAsia="HG丸ｺﾞｼｯｸM-PRO" w:hAnsi="ＭＳ Ｐゴシック" w:hint="eastAsia"/>
          <w:sz w:val="24"/>
          <w:szCs w:val="24"/>
        </w:rPr>
        <w:t>、</w:t>
      </w:r>
      <w:r w:rsidRPr="00D25D5C">
        <w:rPr>
          <w:rFonts w:ascii="HG丸ｺﾞｼｯｸM-PRO" w:eastAsia="HG丸ｺﾞｼｯｸM-PRO" w:hAnsi="ＭＳ Ｐゴシック" w:hint="eastAsia"/>
          <w:sz w:val="24"/>
          <w:szCs w:val="24"/>
        </w:rPr>
        <w:t>当該研究の結果の最終の公表について報告された日から</w:t>
      </w:r>
      <w:r w:rsidR="0023390D" w:rsidRPr="00D25D5C">
        <w:rPr>
          <w:rFonts w:ascii="HG丸ｺﾞｼｯｸM-PRO" w:eastAsia="HG丸ｺﾞｼｯｸM-PRO" w:hAnsi="ＭＳ Ｐゴシック" w:hint="eastAsia"/>
          <w:sz w:val="24"/>
          <w:szCs w:val="24"/>
        </w:rPr>
        <w:t>10</w:t>
      </w:r>
      <w:r w:rsidRPr="00D25D5C">
        <w:rPr>
          <w:rFonts w:ascii="HG丸ｺﾞｼｯｸM-PRO" w:eastAsia="HG丸ｺﾞｼｯｸM-PRO" w:hAnsi="ＭＳ Ｐゴシック" w:hint="eastAsia"/>
          <w:sz w:val="24"/>
          <w:szCs w:val="24"/>
        </w:rPr>
        <w:t>年を経過した日までの期間</w:t>
      </w:r>
      <w:r w:rsidR="00B444BF" w:rsidRPr="00D25D5C">
        <w:rPr>
          <w:rFonts w:ascii="HG丸ｺﾞｼｯｸM-PRO" w:eastAsia="HG丸ｺﾞｼｯｸM-PRO" w:hAnsi="ＭＳ Ｐゴシック" w:hint="eastAsia"/>
          <w:sz w:val="24"/>
          <w:szCs w:val="24"/>
        </w:rPr>
        <w:t>、</w:t>
      </w:r>
      <w:r w:rsidRPr="00D25D5C">
        <w:rPr>
          <w:rFonts w:ascii="HG丸ｺﾞｼｯｸM-PRO" w:eastAsia="HG丸ｺﾞｼｯｸM-PRO" w:hAnsi="ＭＳ Ｐゴシック" w:hint="eastAsia"/>
          <w:sz w:val="24"/>
          <w:szCs w:val="24"/>
        </w:rPr>
        <w:t>当院の研究責任者が責任をもって適切に保管します。情報を廃棄する場合は</w:t>
      </w:r>
      <w:r w:rsidR="00B444BF" w:rsidRPr="00D25D5C">
        <w:rPr>
          <w:rFonts w:ascii="HG丸ｺﾞｼｯｸM-PRO" w:eastAsia="HG丸ｺﾞｼｯｸM-PRO" w:hAnsi="ＭＳ Ｐゴシック" w:hint="eastAsia"/>
          <w:sz w:val="24"/>
          <w:szCs w:val="24"/>
        </w:rPr>
        <w:t>、</w:t>
      </w:r>
      <w:r w:rsidRPr="00D25D5C">
        <w:rPr>
          <w:rFonts w:ascii="HG丸ｺﾞｼｯｸM-PRO" w:eastAsia="HG丸ｺﾞｼｯｸM-PRO" w:hAnsi="ＭＳ Ｐゴシック" w:hint="eastAsia"/>
          <w:sz w:val="24"/>
          <w:szCs w:val="24"/>
        </w:rPr>
        <w:t>個人を識別できない状態で適切に廃棄いたします。</w:t>
      </w:r>
    </w:p>
    <w:p w14:paraId="70241632" w14:textId="77777777" w:rsidR="00833356" w:rsidRDefault="00DA1D85" w:rsidP="00581A90">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bCs/>
          <w:sz w:val="28"/>
          <w:szCs w:val="28"/>
        </w:rPr>
      </w:pPr>
      <w:r w:rsidRPr="00DA1D85">
        <w:rPr>
          <w:rFonts w:ascii="HG丸ｺﾞｼｯｸM-PRO" w:eastAsia="HG丸ｺﾞｼｯｸM-PRO" w:hAnsi="ＭＳ Ｐゴシック" w:hint="eastAsia"/>
          <w:b/>
          <w:bCs/>
          <w:sz w:val="28"/>
          <w:szCs w:val="28"/>
        </w:rPr>
        <w:t>この研究に関する情報の提供について</w:t>
      </w:r>
    </w:p>
    <w:p w14:paraId="049BB649" w14:textId="77777777" w:rsidR="00482C88" w:rsidRPr="00D25D5C" w:rsidRDefault="00482C88" w:rsidP="003D0703">
      <w:pPr>
        <w:spacing w:line="276" w:lineRule="auto"/>
        <w:ind w:leftChars="100" w:left="210" w:firstLineChars="100" w:firstLine="240"/>
        <w:rPr>
          <w:rFonts w:ascii="HG丸ｺﾞｼｯｸM-PRO" w:eastAsia="HG丸ｺﾞｼｯｸM-PRO" w:hAnsi="HG丸ｺﾞｼｯｸM-PRO"/>
          <w:sz w:val="24"/>
          <w:szCs w:val="24"/>
        </w:rPr>
      </w:pPr>
      <w:r w:rsidRPr="00D25D5C">
        <w:rPr>
          <w:rFonts w:ascii="HG丸ｺﾞｼｯｸM-PRO" w:eastAsia="HG丸ｺﾞｼｯｸM-PRO" w:hAnsi="HG丸ｺﾞｼｯｸM-PRO" w:hint="eastAsia"/>
          <w:sz w:val="24"/>
          <w:szCs w:val="24"/>
          <w:shd w:val="clear" w:color="auto" w:fill="FFFFFF"/>
        </w:rPr>
        <w:t>診療のために行われる、あなた個人の検査データについては、通常の診療と同様に、結果がわかり次第お知らせいたします。</w:t>
      </w:r>
    </w:p>
    <w:p w14:paraId="656C7793" w14:textId="517213D0" w:rsidR="001D7E21" w:rsidRPr="00D25D5C" w:rsidRDefault="00482C88" w:rsidP="003D0703">
      <w:pPr>
        <w:spacing w:line="276" w:lineRule="auto"/>
        <w:ind w:leftChars="100" w:left="210" w:firstLineChars="100" w:firstLine="240"/>
        <w:rPr>
          <w:rFonts w:ascii="HG丸ｺﾞｼｯｸM-PRO" w:eastAsia="HG丸ｺﾞｼｯｸM-PRO" w:hAnsi="ＭＳ Ｐゴシック"/>
          <w:sz w:val="24"/>
          <w:szCs w:val="24"/>
        </w:rPr>
      </w:pPr>
      <w:r w:rsidRPr="00D25D5C">
        <w:rPr>
          <w:rFonts w:ascii="HG丸ｺﾞｼｯｸM-PRO" w:eastAsia="HG丸ｺﾞｼｯｸM-PRO" w:hAnsi="ＭＳ Ｐゴシック" w:hint="eastAsia"/>
          <w:sz w:val="24"/>
          <w:szCs w:val="24"/>
        </w:rPr>
        <w:t>この研究に関して、研究計画や関係する資料をお知りになりたい場合は、他の患者さんの個人情報や研究全体に支障となる事項以外はお知らせすることができます。研究全体の成果につきましては、ご希望があればお知らせいたします。いずれの場合も担当医師にお申し出ください。</w:t>
      </w:r>
    </w:p>
    <w:p w14:paraId="0D341F77" w14:textId="77777777" w:rsidR="00833356" w:rsidRDefault="00337275" w:rsidP="00B63AA9">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sz w:val="28"/>
          <w:szCs w:val="28"/>
        </w:rPr>
      </w:pPr>
      <w:r>
        <w:rPr>
          <w:rFonts w:ascii="HG丸ｺﾞｼｯｸM-PRO" w:eastAsia="HG丸ｺﾞｼｯｸM-PRO" w:hAnsi="ＭＳ Ｐゴシック" w:hint="eastAsia"/>
          <w:b/>
          <w:sz w:val="28"/>
          <w:szCs w:val="28"/>
        </w:rPr>
        <w:t>個人情報の取扱い</w:t>
      </w:r>
      <w:r w:rsidR="00F357BA" w:rsidRPr="00F357BA">
        <w:rPr>
          <w:rFonts w:ascii="HG丸ｺﾞｼｯｸM-PRO" w:eastAsia="HG丸ｺﾞｼｯｸM-PRO" w:hAnsi="ＭＳ Ｐゴシック" w:hint="eastAsia"/>
          <w:b/>
          <w:sz w:val="28"/>
          <w:szCs w:val="28"/>
        </w:rPr>
        <w:t>について</w:t>
      </w:r>
    </w:p>
    <w:p w14:paraId="7AAE48D9" w14:textId="6D5379BC" w:rsidR="00A27E3A" w:rsidRPr="00D25D5C" w:rsidRDefault="00A27E3A" w:rsidP="00B63AA9">
      <w:pPr>
        <w:spacing w:line="276" w:lineRule="auto"/>
        <w:ind w:leftChars="100" w:left="210" w:firstLineChars="100" w:firstLine="240"/>
        <w:rPr>
          <w:rFonts w:ascii="HG丸ｺﾞｼｯｸM-PRO" w:eastAsia="HG丸ｺﾞｼｯｸM-PRO" w:hAnsi="ＭＳ Ｐ明朝"/>
          <w:sz w:val="24"/>
          <w:szCs w:val="24"/>
        </w:rPr>
      </w:pPr>
      <w:r w:rsidRPr="00D25D5C">
        <w:rPr>
          <w:rFonts w:ascii="HG丸ｺﾞｼｯｸM-PRO" w:eastAsia="HG丸ｺﾞｼｯｸM-PRO" w:hAnsi="ＭＳ Ｐ明朝" w:hint="eastAsia"/>
          <w:sz w:val="24"/>
          <w:szCs w:val="24"/>
        </w:rPr>
        <w:t>この研究にご参加いただいた場合、あなた</w:t>
      </w:r>
      <w:r w:rsidR="00D25D5C" w:rsidRPr="00D25D5C">
        <w:rPr>
          <w:rFonts w:ascii="HG丸ｺﾞｼｯｸM-PRO" w:eastAsia="HG丸ｺﾞｼｯｸM-PRO" w:hAnsi="ＭＳ Ｐ明朝" w:hint="eastAsia"/>
          <w:sz w:val="24"/>
          <w:szCs w:val="24"/>
        </w:rPr>
        <w:t>の</w:t>
      </w:r>
      <w:r w:rsidRPr="00D25D5C">
        <w:rPr>
          <w:rFonts w:ascii="HG丸ｺﾞｼｯｸM-PRO" w:eastAsia="HG丸ｺﾞｼｯｸM-PRO" w:hAnsi="ＭＳ Ｐ明朝" w:hint="eastAsia"/>
          <w:sz w:val="24"/>
          <w:szCs w:val="24"/>
        </w:rPr>
        <w:t>診療情報などのこの研究に関するデータは、</w:t>
      </w:r>
      <w:r w:rsidR="00D94594" w:rsidRPr="00D25D5C">
        <w:rPr>
          <w:rFonts w:ascii="HG丸ｺﾞｼｯｸM-PRO" w:eastAsia="HG丸ｺﾞｼｯｸM-PRO" w:hAnsi="HG丸ｺﾞｼｯｸM-PRO" w:cs="Arial"/>
          <w:sz w:val="24"/>
          <w:szCs w:val="24"/>
          <w:shd w:val="clear" w:color="auto" w:fill="FFFFFF"/>
        </w:rPr>
        <w:t>個人が特定されることがないように加工し</w:t>
      </w:r>
      <w:r w:rsidR="00970BB2" w:rsidRPr="00D25D5C">
        <w:rPr>
          <w:rFonts w:ascii="HG丸ｺﾞｼｯｸM-PRO" w:eastAsia="HG丸ｺﾞｼｯｸM-PRO" w:hAnsi="HG丸ｺﾞｼｯｸM-PRO" w:hint="eastAsia"/>
          <w:sz w:val="24"/>
          <w:szCs w:val="24"/>
        </w:rPr>
        <w:t>て</w:t>
      </w:r>
      <w:r w:rsidRPr="00D25D5C">
        <w:rPr>
          <w:rFonts w:ascii="HG丸ｺﾞｼｯｸM-PRO" w:eastAsia="HG丸ｺﾞｼｯｸM-PRO" w:hAnsi="HG丸ｺﾞｼｯｸM-PRO" w:hint="eastAsia"/>
          <w:sz w:val="24"/>
          <w:szCs w:val="24"/>
        </w:rPr>
        <w:t>管理されます。</w:t>
      </w:r>
    </w:p>
    <w:p w14:paraId="73007C41" w14:textId="77777777" w:rsidR="00A27E3A" w:rsidRPr="00E601A9" w:rsidRDefault="00A27E3A" w:rsidP="00B63AA9">
      <w:pPr>
        <w:spacing w:line="276" w:lineRule="auto"/>
        <w:ind w:leftChars="100" w:left="210" w:firstLineChars="100" w:firstLine="240"/>
        <w:rPr>
          <w:rFonts w:ascii="HG丸ｺﾞｼｯｸM-PRO" w:eastAsia="HG丸ｺﾞｼｯｸM-PRO" w:hAnsi="ＭＳ Ｐ明朝"/>
          <w:sz w:val="24"/>
          <w:szCs w:val="24"/>
        </w:rPr>
      </w:pPr>
      <w:r w:rsidRPr="00E601A9">
        <w:rPr>
          <w:rFonts w:ascii="HG丸ｺﾞｼｯｸM-PRO" w:eastAsia="HG丸ｺﾞｼｯｸM-PRO" w:hAnsi="ＭＳ Ｐ明朝" w:hint="eastAsia"/>
          <w:sz w:val="24"/>
          <w:szCs w:val="24"/>
        </w:rPr>
        <w:t>また、こ</w:t>
      </w:r>
      <w:r w:rsidR="00F866DB">
        <w:rPr>
          <w:rFonts w:ascii="HG丸ｺﾞｼｯｸM-PRO" w:eastAsia="HG丸ｺﾞｼｯｸM-PRO" w:hAnsi="ＭＳ Ｐ明朝" w:hint="eastAsia"/>
          <w:sz w:val="24"/>
          <w:szCs w:val="24"/>
        </w:rPr>
        <w:t>の研究が正しく行われているかどうかを確認するために、</w:t>
      </w:r>
      <w:r w:rsidR="0083118B">
        <w:rPr>
          <w:rFonts w:ascii="HG丸ｺﾞｼｯｸM-PRO" w:eastAsia="HG丸ｺﾞｼｯｸM-PRO" w:hAnsi="ＭＳ Ｐ明朝" w:hint="eastAsia"/>
          <w:sz w:val="24"/>
          <w:szCs w:val="24"/>
        </w:rPr>
        <w:t>倫理審査委員会</w:t>
      </w:r>
      <w:r w:rsidRPr="00E601A9">
        <w:rPr>
          <w:rFonts w:ascii="HG丸ｺﾞｼｯｸM-PRO" w:eastAsia="HG丸ｺﾞｼｯｸM-PRO" w:hAnsi="ＭＳ Ｐ明朝" w:hint="eastAsia"/>
          <w:sz w:val="24"/>
          <w:szCs w:val="24"/>
        </w:rPr>
        <w:t>などが、</w:t>
      </w:r>
      <w:r w:rsidRPr="003B5495">
        <w:rPr>
          <w:rFonts w:ascii="HG丸ｺﾞｼｯｸM-PRO" w:eastAsia="HG丸ｺﾞｼｯｸM-PRO" w:hAnsi="ＭＳ Ｐゴシック" w:hint="eastAsia"/>
          <w:sz w:val="24"/>
          <w:szCs w:val="24"/>
        </w:rPr>
        <w:t>あなた</w:t>
      </w:r>
      <w:r w:rsidRPr="00E601A9">
        <w:rPr>
          <w:rFonts w:ascii="HG丸ｺﾞｼｯｸM-PRO" w:eastAsia="HG丸ｺﾞｼｯｸM-PRO" w:hAnsi="ＭＳ Ｐ明朝" w:hint="eastAsia"/>
          <w:sz w:val="24"/>
          <w:szCs w:val="24"/>
        </w:rPr>
        <w:t>のカルテや研究の記録などを見ることがあります</w:t>
      </w:r>
      <w:r w:rsidR="00970BB2">
        <w:rPr>
          <w:rFonts w:ascii="HG丸ｺﾞｼｯｸM-PRO" w:eastAsia="HG丸ｺﾞｼｯｸM-PRO" w:hAnsi="ＭＳ Ｐ明朝" w:hint="eastAsia"/>
          <w:sz w:val="24"/>
          <w:szCs w:val="24"/>
        </w:rPr>
        <w:t>が、</w:t>
      </w:r>
      <w:r w:rsidRPr="00E601A9">
        <w:rPr>
          <w:rFonts w:ascii="HG丸ｺﾞｼｯｸM-PRO" w:eastAsia="HG丸ｺﾞｼｯｸM-PRO" w:hAnsi="ＭＳ Ｐ明朝" w:hint="eastAsia"/>
          <w:sz w:val="24"/>
          <w:szCs w:val="24"/>
        </w:rPr>
        <w:t>このような</w:t>
      </w:r>
      <w:r w:rsidRPr="00E601A9">
        <w:rPr>
          <w:rFonts w:ascii="HG丸ｺﾞｼｯｸM-PRO" w:eastAsia="HG丸ｺﾞｼｯｸM-PRO" w:hAnsi="ＭＳ Ｐ明朝" w:hint="eastAsia"/>
          <w:sz w:val="24"/>
          <w:szCs w:val="24"/>
        </w:rPr>
        <w:lastRenderedPageBreak/>
        <w:t>場合でも、これらの関係者には、記録内容を外部に漏らさないことが法律などで義務付けられています。</w:t>
      </w:r>
    </w:p>
    <w:p w14:paraId="74ABBF3F" w14:textId="4F1EB9CA" w:rsidR="00F357BA" w:rsidRDefault="00A27E3A" w:rsidP="00B63AA9">
      <w:pPr>
        <w:spacing w:line="276" w:lineRule="auto"/>
        <w:ind w:leftChars="100" w:left="210" w:firstLineChars="100" w:firstLine="240"/>
        <w:rPr>
          <w:rFonts w:ascii="HG丸ｺﾞｼｯｸM-PRO" w:eastAsia="HG丸ｺﾞｼｯｸM-PRO" w:hAnsi="ＭＳ Ｐ明朝"/>
          <w:sz w:val="24"/>
          <w:szCs w:val="24"/>
        </w:rPr>
      </w:pPr>
      <w:r w:rsidRPr="00E601A9">
        <w:rPr>
          <w:rFonts w:ascii="HG丸ｺﾞｼｯｸM-PRO" w:eastAsia="HG丸ｺﾞｼｯｸM-PRO" w:hAnsi="ＭＳ Ｐ明朝" w:hint="eastAsia"/>
          <w:sz w:val="24"/>
          <w:szCs w:val="24"/>
        </w:rPr>
        <w:t>この研究から得られた結果が、学会や医学雑誌などで公表されることはあり</w:t>
      </w:r>
      <w:r w:rsidRPr="00C77DBC">
        <w:rPr>
          <w:rFonts w:ascii="HG丸ｺﾞｼｯｸM-PRO" w:eastAsia="HG丸ｺﾞｼｯｸM-PRO" w:hAnsi="ＭＳ Ｐ明朝" w:hint="eastAsia"/>
          <w:sz w:val="24"/>
          <w:szCs w:val="24"/>
        </w:rPr>
        <w:t>ます。</w:t>
      </w:r>
      <w:r w:rsidRPr="003B5495">
        <w:rPr>
          <w:rFonts w:ascii="HG丸ｺﾞｼｯｸM-PRO" w:eastAsia="HG丸ｺﾞｼｯｸM-PRO" w:hAnsi="ＭＳ Ｐゴシック" w:hint="eastAsia"/>
          <w:sz w:val="24"/>
          <w:szCs w:val="24"/>
        </w:rPr>
        <w:t>この</w:t>
      </w:r>
      <w:r w:rsidRPr="00C77DBC">
        <w:rPr>
          <w:rFonts w:ascii="HG丸ｺﾞｼｯｸM-PRO" w:eastAsia="HG丸ｺﾞｼｯｸM-PRO" w:hAnsi="ＭＳ Ｐ明朝" w:hint="eastAsia"/>
          <w:sz w:val="24"/>
          <w:szCs w:val="24"/>
        </w:rPr>
        <w:t>ような場合にも、個人情報</w:t>
      </w:r>
      <w:r w:rsidR="00C77DBC" w:rsidRPr="00C77DBC">
        <w:rPr>
          <w:rFonts w:ascii="HG丸ｺﾞｼｯｸM-PRO" w:eastAsia="HG丸ｺﾞｼｯｸM-PRO" w:hAnsi="ＭＳ Ｐ明朝" w:hint="eastAsia"/>
          <w:sz w:val="24"/>
          <w:szCs w:val="24"/>
        </w:rPr>
        <w:t>は、</w:t>
      </w:r>
      <w:r w:rsidR="00D94594" w:rsidRPr="00C627FC">
        <w:rPr>
          <w:rFonts w:ascii="HG丸ｺﾞｼｯｸM-PRO" w:eastAsia="HG丸ｺﾞｼｯｸM-PRO" w:hAnsi="HG丸ｺﾞｼｯｸM-PRO" w:cs="Arial"/>
          <w:sz w:val="24"/>
          <w:szCs w:val="24"/>
          <w:shd w:val="clear" w:color="auto" w:fill="FFFFFF"/>
        </w:rPr>
        <w:t>個人が特定されることがないように加工</w:t>
      </w:r>
      <w:r w:rsidR="00C77DBC" w:rsidRPr="00C627FC">
        <w:rPr>
          <w:rFonts w:ascii="HG丸ｺﾞｼｯｸM-PRO" w:eastAsia="HG丸ｺﾞｼｯｸM-PRO" w:hAnsi="ＭＳ Ｐ明朝" w:hint="eastAsia"/>
          <w:sz w:val="24"/>
          <w:szCs w:val="24"/>
        </w:rPr>
        <w:t>して</w:t>
      </w:r>
      <w:r w:rsidR="00C77DBC" w:rsidRPr="00C77DBC">
        <w:rPr>
          <w:rFonts w:ascii="HG丸ｺﾞｼｯｸM-PRO" w:eastAsia="HG丸ｺﾞｼｯｸM-PRO" w:hAnsi="ＭＳ Ｐ明朝" w:hint="eastAsia"/>
          <w:sz w:val="24"/>
          <w:szCs w:val="24"/>
        </w:rPr>
        <w:t>公表いたします</w:t>
      </w:r>
      <w:r w:rsidRPr="00C77DBC">
        <w:rPr>
          <w:rFonts w:ascii="HG丸ｺﾞｼｯｸM-PRO" w:eastAsia="HG丸ｺﾞｼｯｸM-PRO" w:hAnsi="ＭＳ Ｐ明朝" w:hint="eastAsia"/>
          <w:sz w:val="24"/>
          <w:szCs w:val="24"/>
        </w:rPr>
        <w:t>。</w:t>
      </w:r>
    </w:p>
    <w:p w14:paraId="12E0CFF6" w14:textId="2D9FF363" w:rsidR="00D25D5C" w:rsidRPr="005F615D" w:rsidRDefault="00C627FC" w:rsidP="005F615D">
      <w:pPr>
        <w:snapToGrid w:val="0"/>
        <w:spacing w:line="276" w:lineRule="auto"/>
        <w:ind w:leftChars="100" w:left="210" w:firstLineChars="100" w:firstLine="240"/>
        <w:rPr>
          <w:rFonts w:ascii="HG丸ｺﾞｼｯｸM-PRO" w:eastAsia="HG丸ｺﾞｼｯｸM-PRO" w:hAnsi="ＭＳ Ｐ明朝"/>
          <w:color w:val="000000"/>
          <w:sz w:val="24"/>
          <w:szCs w:val="24"/>
        </w:rPr>
      </w:pPr>
      <w:r w:rsidRPr="00D25D5C">
        <w:rPr>
          <w:rFonts w:ascii="HG丸ｺﾞｼｯｸM-PRO" w:eastAsia="HG丸ｺﾞｼｯｸM-PRO" w:hAnsi="HG丸ｺﾞｼｯｸM-PRO" w:cs="Arial"/>
          <w:sz w:val="24"/>
          <w:szCs w:val="24"/>
          <w:shd w:val="clear" w:color="auto" w:fill="FFFFFF"/>
        </w:rPr>
        <w:t>また、</w:t>
      </w:r>
      <w:r w:rsidR="005F615D" w:rsidRPr="00A64C91">
        <w:rPr>
          <w:rFonts w:ascii="HG丸ｺﾞｼｯｸM-PRO" w:eastAsia="HG丸ｺﾞｼｯｸM-PRO" w:hAnsi="ＭＳ Ｐ明朝" w:hint="eastAsia"/>
          <w:color w:val="000000"/>
          <w:sz w:val="24"/>
          <w:szCs w:val="24"/>
        </w:rPr>
        <w:t>システム運用会社は、システムの品質向上等のため、取得したあなた</w:t>
      </w:r>
      <w:r w:rsidR="005F615D">
        <w:rPr>
          <w:rFonts w:ascii="HG丸ｺﾞｼｯｸM-PRO" w:eastAsia="HG丸ｺﾞｼｯｸM-PRO" w:hAnsi="ＭＳ Ｐ明朝" w:hint="eastAsia"/>
          <w:color w:val="000000"/>
          <w:sz w:val="24"/>
          <w:szCs w:val="24"/>
        </w:rPr>
        <w:t>個人情報</w:t>
      </w:r>
      <w:r w:rsidR="005F615D" w:rsidRPr="00A64C91">
        <w:rPr>
          <w:rFonts w:ascii="HG丸ｺﾞｼｯｸM-PRO" w:eastAsia="HG丸ｺﾞｼｯｸM-PRO" w:hAnsi="ＭＳ Ｐ明朝" w:hint="eastAsia"/>
          <w:color w:val="000000"/>
          <w:sz w:val="24"/>
          <w:szCs w:val="24"/>
        </w:rPr>
        <w:t>を適用法令及び「サービス　プライバシーポリシー（KAMPO365 custom） 患者様向けポリシー」、「サービス　プライバシーポリシー （KAMPO365 works） （患者様向け）」に従って利用することがありますが、</w:t>
      </w:r>
      <w:r w:rsidR="005F615D" w:rsidRPr="00376BB2">
        <w:rPr>
          <w:rFonts w:ascii="HG丸ｺﾞｼｯｸM-PRO" w:eastAsia="HG丸ｺﾞｼｯｸM-PRO" w:hAnsi="ＭＳ Ｐ明朝" w:hint="eastAsia"/>
          <w:color w:val="000000"/>
          <w:sz w:val="24"/>
          <w:szCs w:val="24"/>
        </w:rPr>
        <w:t>あなたの個人情報に関することが外部に漏れることは一切ありません。</w:t>
      </w:r>
    </w:p>
    <w:p w14:paraId="3F0D297C" w14:textId="2675F7F5" w:rsidR="00D62E23" w:rsidRPr="00376BB2" w:rsidRDefault="00C768A8" w:rsidP="004A5724">
      <w:pPr>
        <w:tabs>
          <w:tab w:val="left" w:pos="1470"/>
        </w:tabs>
        <w:spacing w:line="276" w:lineRule="auto"/>
        <w:ind w:leftChars="100" w:left="210" w:firstLineChars="100" w:firstLine="240"/>
        <w:rPr>
          <w:rFonts w:ascii="HG丸ｺﾞｼｯｸM-PRO" w:eastAsia="HG丸ｺﾞｼｯｸM-PRO" w:hAnsi="ＭＳ Ｐ明朝"/>
          <w:sz w:val="24"/>
          <w:szCs w:val="24"/>
        </w:rPr>
      </w:pPr>
      <w:r w:rsidRPr="00C768A8">
        <w:rPr>
          <w:rFonts w:ascii="HG丸ｺﾞｼｯｸM-PRO" w:eastAsia="HG丸ｺﾞｼｯｸM-PRO" w:hAnsi="ＭＳ Ｐ明朝"/>
          <w:sz w:val="24"/>
          <w:szCs w:val="24"/>
        </w:rPr>
        <w:t>将来、この研究で得られたデータを別の研究に利用する可能性や他の研究機関に提供する（二次利用）可能性があります。二次利用する場合には、改めてその研究計画を倫理審査委員会において審査し、データ類の扱いも含め、適切な研究計画であるかどうか評価がなされて、必ず承認を得て、初めて実施されます。また、二次利用の内容については、新しい研究に対する同意を改めて頂戴するか、ホームページで情報を公開します。</w:t>
      </w:r>
    </w:p>
    <w:p w14:paraId="5A747C41" w14:textId="77777777" w:rsidR="00833356" w:rsidRDefault="00BB301F" w:rsidP="00B63AA9">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bCs/>
          <w:iCs/>
          <w:sz w:val="28"/>
          <w:szCs w:val="28"/>
        </w:rPr>
      </w:pPr>
      <w:r w:rsidRPr="00594587">
        <w:rPr>
          <w:rFonts w:ascii="HG丸ｺﾞｼｯｸM-PRO" w:eastAsia="HG丸ｺﾞｼｯｸM-PRO" w:hAnsi="ＭＳ Ｐゴシック" w:hint="eastAsia"/>
          <w:b/>
          <w:bCs/>
          <w:iCs/>
          <w:sz w:val="28"/>
          <w:szCs w:val="28"/>
        </w:rPr>
        <w:t>健康</w:t>
      </w:r>
      <w:r w:rsidRPr="008479F3">
        <w:rPr>
          <w:rFonts w:ascii="HG丸ｺﾞｼｯｸM-PRO" w:eastAsia="HG丸ｺﾞｼｯｸM-PRO" w:hint="eastAsia"/>
          <w:b/>
          <w:sz w:val="28"/>
        </w:rPr>
        <w:t>被害</w:t>
      </w:r>
      <w:r w:rsidRPr="00594587">
        <w:rPr>
          <w:rFonts w:ascii="HG丸ｺﾞｼｯｸM-PRO" w:eastAsia="HG丸ｺﾞｼｯｸM-PRO" w:hAnsi="ＭＳ Ｐゴシック" w:hint="eastAsia"/>
          <w:b/>
          <w:bCs/>
          <w:iCs/>
          <w:sz w:val="28"/>
          <w:szCs w:val="28"/>
        </w:rPr>
        <w:t>が発生した場合</w:t>
      </w:r>
      <w:r w:rsidR="00A27E3A">
        <w:rPr>
          <w:rFonts w:ascii="HG丸ｺﾞｼｯｸM-PRO" w:eastAsia="HG丸ｺﾞｼｯｸM-PRO" w:hAnsi="ＭＳ Ｐゴシック" w:hint="eastAsia"/>
          <w:b/>
          <w:bCs/>
          <w:iCs/>
          <w:sz w:val="28"/>
          <w:szCs w:val="28"/>
        </w:rPr>
        <w:t>の補償</w:t>
      </w:r>
      <w:r w:rsidRPr="00594587">
        <w:rPr>
          <w:rFonts w:ascii="HG丸ｺﾞｼｯｸM-PRO" w:eastAsia="HG丸ｺﾞｼｯｸM-PRO" w:hAnsi="ＭＳ Ｐゴシック" w:hint="eastAsia"/>
          <w:b/>
          <w:bCs/>
          <w:iCs/>
          <w:sz w:val="28"/>
          <w:szCs w:val="28"/>
        </w:rPr>
        <w:t>について</w:t>
      </w:r>
    </w:p>
    <w:p w14:paraId="691DCDE1" w14:textId="7CE6C7C6" w:rsidR="006E29F4" w:rsidRPr="00646DDD" w:rsidRDefault="006E29F4" w:rsidP="00646DDD">
      <w:pPr>
        <w:spacing w:line="276" w:lineRule="auto"/>
        <w:ind w:leftChars="100" w:left="210" w:firstLineChars="100" w:firstLine="240"/>
        <w:rPr>
          <w:rFonts w:ascii="HG丸ｺﾞｼｯｸM-PRO" w:eastAsia="HG丸ｺﾞｼｯｸM-PRO" w:hAnsi="ＭＳ Ｐゴシック"/>
          <w:iCs/>
          <w:sz w:val="24"/>
          <w:szCs w:val="24"/>
        </w:rPr>
      </w:pPr>
      <w:r w:rsidRPr="00646DDD">
        <w:rPr>
          <w:rFonts w:ascii="HG丸ｺﾞｼｯｸM-PRO" w:eastAsia="HG丸ｺﾞｼｯｸM-PRO" w:hAnsi="ＭＳ Ｐゴシック" w:hint="eastAsia"/>
          <w:iCs/>
          <w:sz w:val="24"/>
          <w:szCs w:val="24"/>
        </w:rPr>
        <w:t>この研究は通常</w:t>
      </w:r>
      <w:r w:rsidRPr="00646DDD">
        <w:rPr>
          <w:rFonts w:ascii="HG丸ｺﾞｼｯｸM-PRO" w:eastAsia="HG丸ｺﾞｼｯｸM-PRO" w:hAnsi="ＭＳ Ｐゴシック" w:hint="eastAsia"/>
          <w:sz w:val="24"/>
          <w:szCs w:val="24"/>
        </w:rPr>
        <w:t>診療</w:t>
      </w:r>
      <w:r w:rsidRPr="00646DDD">
        <w:rPr>
          <w:rFonts w:ascii="HG丸ｺﾞｼｯｸM-PRO" w:eastAsia="HG丸ｺﾞｼｯｸM-PRO" w:hAnsi="ＭＳ Ｐゴシック" w:hint="eastAsia"/>
          <w:iCs/>
          <w:sz w:val="24"/>
          <w:szCs w:val="24"/>
        </w:rPr>
        <w:t>を行い、その診療情報を使用する</w:t>
      </w:r>
      <w:r w:rsidR="00D25D5C">
        <w:rPr>
          <w:rFonts w:ascii="HG丸ｺﾞｼｯｸM-PRO" w:eastAsia="HG丸ｺﾞｼｯｸM-PRO" w:hAnsi="ＭＳ Ｐゴシック" w:hint="eastAsia"/>
          <w:iCs/>
          <w:sz w:val="24"/>
          <w:szCs w:val="24"/>
        </w:rPr>
        <w:t>研究</w:t>
      </w:r>
      <w:r w:rsidRPr="00646DDD">
        <w:rPr>
          <w:rFonts w:ascii="HG丸ｺﾞｼｯｸM-PRO" w:eastAsia="HG丸ｺﾞｼｯｸM-PRO" w:hAnsi="ＭＳ Ｐゴシック" w:hint="eastAsia"/>
          <w:iCs/>
          <w:sz w:val="24"/>
          <w:szCs w:val="24"/>
        </w:rPr>
        <w:t>ですので、あなたの体に影響は</w:t>
      </w:r>
      <w:r w:rsidRPr="00646DDD">
        <w:rPr>
          <w:rFonts w:ascii="HG丸ｺﾞｼｯｸM-PRO" w:eastAsia="HG丸ｺﾞｼｯｸM-PRO" w:hAnsi="ＭＳ Ｐ明朝" w:hint="eastAsia"/>
          <w:sz w:val="24"/>
          <w:szCs w:val="24"/>
        </w:rPr>
        <w:t>ありません</w:t>
      </w:r>
      <w:r w:rsidRPr="00646DDD">
        <w:rPr>
          <w:rFonts w:ascii="HG丸ｺﾞｼｯｸM-PRO" w:eastAsia="HG丸ｺﾞｼｯｸM-PRO" w:hAnsi="ＭＳ Ｐゴシック" w:hint="eastAsia"/>
          <w:iCs/>
          <w:sz w:val="24"/>
          <w:szCs w:val="24"/>
        </w:rPr>
        <w:t>。この研究による特別な補償はありません。</w:t>
      </w:r>
    </w:p>
    <w:p w14:paraId="377027A6" w14:textId="77777777" w:rsidR="00CA41DF" w:rsidRDefault="00A27E3A" w:rsidP="00B63AA9">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sz w:val="28"/>
          <w:szCs w:val="28"/>
        </w:rPr>
      </w:pPr>
      <w:r w:rsidRPr="00F357BA">
        <w:rPr>
          <w:rFonts w:ascii="HG丸ｺﾞｼｯｸM-PRO" w:eastAsia="HG丸ｺﾞｼｯｸM-PRO" w:hAnsi="ＭＳ Ｐゴシック" w:hint="eastAsia"/>
          <w:b/>
          <w:sz w:val="28"/>
          <w:szCs w:val="28"/>
        </w:rPr>
        <w:t>費用</w:t>
      </w:r>
      <w:r w:rsidRPr="008479F3">
        <w:rPr>
          <w:rFonts w:ascii="HG丸ｺﾞｼｯｸM-PRO" w:eastAsia="HG丸ｺﾞｼｯｸM-PRO" w:hint="eastAsia"/>
          <w:b/>
          <w:sz w:val="28"/>
        </w:rPr>
        <w:t>負担</w:t>
      </w:r>
      <w:r>
        <w:rPr>
          <w:rFonts w:ascii="HG丸ｺﾞｼｯｸM-PRO" w:eastAsia="HG丸ｺﾞｼｯｸM-PRO" w:hAnsi="ＭＳ Ｐゴシック" w:hint="eastAsia"/>
          <w:b/>
          <w:sz w:val="28"/>
          <w:szCs w:val="28"/>
        </w:rPr>
        <w:t>、研究資金など</w:t>
      </w:r>
      <w:r w:rsidRPr="00F357BA">
        <w:rPr>
          <w:rFonts w:ascii="HG丸ｺﾞｼｯｸM-PRO" w:eastAsia="HG丸ｺﾞｼｯｸM-PRO" w:hAnsi="ＭＳ Ｐゴシック" w:hint="eastAsia"/>
          <w:b/>
          <w:sz w:val="28"/>
          <w:szCs w:val="28"/>
        </w:rPr>
        <w:t>について</w:t>
      </w:r>
    </w:p>
    <w:p w14:paraId="7FC09CA7" w14:textId="77777777" w:rsidR="009D46FC" w:rsidRPr="009D46FC" w:rsidRDefault="009D46FC" w:rsidP="00B63AA9">
      <w:pPr>
        <w:pStyle w:val="af1"/>
        <w:numPr>
          <w:ilvl w:val="0"/>
          <w:numId w:val="30"/>
        </w:numPr>
        <w:spacing w:beforeLines="50" w:before="180" w:line="276" w:lineRule="auto"/>
        <w:ind w:leftChars="0"/>
        <w:rPr>
          <w:rFonts w:ascii="HG丸ｺﾞｼｯｸM-PRO" w:eastAsia="HG丸ｺﾞｼｯｸM-PRO" w:hAnsi="ＭＳ Ｐゴシック"/>
          <w:sz w:val="24"/>
          <w:szCs w:val="24"/>
        </w:rPr>
      </w:pPr>
      <w:r w:rsidRPr="009D46FC">
        <w:rPr>
          <w:rFonts w:ascii="HG丸ｺﾞｼｯｸM-PRO" w:eastAsia="HG丸ｺﾞｼｯｸM-PRO" w:hAnsi="ＭＳ Ｐゴシック" w:hint="eastAsia"/>
          <w:sz w:val="24"/>
          <w:szCs w:val="24"/>
        </w:rPr>
        <w:t>利益相反について</w:t>
      </w:r>
    </w:p>
    <w:p w14:paraId="1B469F2B" w14:textId="77777777" w:rsidR="009D46FC" w:rsidRPr="009D46FC" w:rsidRDefault="009D46FC" w:rsidP="00B63AA9">
      <w:pPr>
        <w:spacing w:line="276" w:lineRule="auto"/>
        <w:ind w:leftChars="200" w:left="420" w:firstLineChars="100" w:firstLine="240"/>
        <w:rPr>
          <w:rFonts w:ascii="HG丸ｺﾞｼｯｸM-PRO" w:eastAsia="HG丸ｺﾞｼｯｸM-PRO" w:hAnsi="ＭＳ Ｐゴシック"/>
          <w:sz w:val="24"/>
          <w:szCs w:val="24"/>
        </w:rPr>
      </w:pPr>
      <w:r w:rsidRPr="009D46FC">
        <w:rPr>
          <w:rFonts w:ascii="HG丸ｺﾞｼｯｸM-PRO" w:eastAsia="HG丸ｺﾞｼｯｸM-PRO" w:hAnsi="ＭＳ Ｐゴシック" w:hint="eastAsia"/>
          <w:sz w:val="24"/>
          <w:szCs w:val="24"/>
        </w:rPr>
        <w:t>臨床試験における利益相反（起こりうる利益の衝突）とは、製薬会社や医療機器メーカーから研究者へ提供される謝金や研究費、株式、知的所有権といった経済活動による研究者や企業の利益と、患者さんの利益とが相反（衝突）している、もしくは相反するかもしれないと疑われかねない状態を指します。臨床試験では、このような経済活動によって試験の結果が歪められることを防ぐため、あらかじめ各医療機関で研究者と関係者の利害関係を管理することが定められています。</w:t>
      </w:r>
    </w:p>
    <w:p w14:paraId="3B2C8D87" w14:textId="49B08038" w:rsidR="00EE0E38" w:rsidRDefault="009D46FC" w:rsidP="00646DDD">
      <w:pPr>
        <w:spacing w:line="276" w:lineRule="auto"/>
        <w:ind w:leftChars="200" w:left="420" w:firstLineChars="100" w:firstLine="240"/>
        <w:rPr>
          <w:rFonts w:ascii="HG丸ｺﾞｼｯｸM-PRO" w:eastAsia="HG丸ｺﾞｼｯｸM-PRO" w:hAnsi="ＭＳ Ｐゴシック"/>
          <w:sz w:val="24"/>
          <w:szCs w:val="24"/>
        </w:rPr>
      </w:pPr>
      <w:r w:rsidRPr="009D46FC">
        <w:rPr>
          <w:rFonts w:ascii="HG丸ｺﾞｼｯｸM-PRO" w:eastAsia="HG丸ｺﾞｼｯｸM-PRO" w:hAnsi="ＭＳ Ｐゴシック" w:hint="eastAsia"/>
          <w:sz w:val="24"/>
          <w:szCs w:val="24"/>
        </w:rPr>
        <w:t>この研究の研究責任者と研究分担者は、利益相反に関しても東京女子医科大学の倫理審査委員会の審査を受け、必要に応じて大学の利益相反マネジメント委員会の審査と承認を受けることになっており、関連する企業や団体などと研究の信</w:t>
      </w:r>
      <w:r w:rsidRPr="009D46FC">
        <w:rPr>
          <w:rFonts w:ascii="HG丸ｺﾞｼｯｸM-PRO" w:eastAsia="HG丸ｺﾞｼｯｸM-PRO" w:hAnsi="ＭＳ Ｐゴシック" w:hint="eastAsia"/>
          <w:sz w:val="24"/>
          <w:szCs w:val="24"/>
        </w:rPr>
        <w:lastRenderedPageBreak/>
        <w:t>頼性を損ねるような利害関係を有していないことが確認されております。</w:t>
      </w:r>
    </w:p>
    <w:p w14:paraId="107F180B" w14:textId="77777777" w:rsidR="003D0703" w:rsidRPr="00EE0E38" w:rsidRDefault="003D0703" w:rsidP="00C768A8">
      <w:pPr>
        <w:spacing w:line="276" w:lineRule="auto"/>
        <w:rPr>
          <w:rFonts w:ascii="HG丸ｺﾞｼｯｸM-PRO" w:eastAsia="HG丸ｺﾞｼｯｸM-PRO" w:hAnsi="ＭＳ Ｐゴシック"/>
          <w:sz w:val="24"/>
          <w:szCs w:val="24"/>
        </w:rPr>
      </w:pPr>
    </w:p>
    <w:p w14:paraId="373E48B6" w14:textId="77777777" w:rsidR="009D46FC" w:rsidRPr="009D46FC" w:rsidRDefault="009D46FC" w:rsidP="00B63AA9">
      <w:pPr>
        <w:pStyle w:val="af1"/>
        <w:numPr>
          <w:ilvl w:val="0"/>
          <w:numId w:val="30"/>
        </w:numPr>
        <w:spacing w:beforeLines="50" w:before="180" w:line="276" w:lineRule="auto"/>
        <w:ind w:leftChars="0"/>
        <w:rPr>
          <w:rFonts w:ascii="HG丸ｺﾞｼｯｸM-PRO" w:eastAsia="HG丸ｺﾞｼｯｸM-PRO" w:hAnsi="ＭＳ Ｐゴシック"/>
          <w:sz w:val="24"/>
          <w:szCs w:val="24"/>
        </w:rPr>
      </w:pPr>
      <w:r w:rsidRPr="009D46FC">
        <w:rPr>
          <w:rFonts w:ascii="HG丸ｺﾞｼｯｸM-PRO" w:eastAsia="HG丸ｺﾞｼｯｸM-PRO" w:hAnsi="ＭＳ Ｐゴシック" w:hint="eastAsia"/>
          <w:sz w:val="24"/>
          <w:szCs w:val="24"/>
        </w:rPr>
        <w:t>費用負担、研究資金について</w:t>
      </w:r>
    </w:p>
    <w:p w14:paraId="01E302DE" w14:textId="0226C7C4" w:rsidR="009D46FC" w:rsidRDefault="009D46FC" w:rsidP="00646DDD">
      <w:pPr>
        <w:spacing w:line="276" w:lineRule="auto"/>
        <w:ind w:leftChars="200" w:left="420" w:firstLineChars="100" w:firstLine="240"/>
        <w:rPr>
          <w:rFonts w:ascii="HG丸ｺﾞｼｯｸM-PRO" w:eastAsia="HG丸ｺﾞｼｯｸM-PRO" w:hAnsi="ＭＳ Ｐゴシック"/>
          <w:sz w:val="24"/>
          <w:szCs w:val="24"/>
        </w:rPr>
      </w:pPr>
      <w:r w:rsidRPr="009D46FC">
        <w:rPr>
          <w:rFonts w:ascii="HG丸ｺﾞｼｯｸM-PRO" w:eastAsia="HG丸ｺﾞｼｯｸM-PRO" w:hAnsi="ＭＳ Ｐゴシック" w:hint="eastAsia"/>
          <w:sz w:val="24"/>
          <w:szCs w:val="24"/>
        </w:rPr>
        <w:t>この研究における諸経費は、</w:t>
      </w:r>
      <w:r w:rsidRPr="00646DDD">
        <w:rPr>
          <w:rFonts w:ascii="HG丸ｺﾞｼｯｸM-PRO" w:eastAsia="HG丸ｺﾞｼｯｸM-PRO" w:hAnsi="ＭＳ Ｐゴシック" w:hint="eastAsia"/>
          <w:sz w:val="24"/>
          <w:szCs w:val="24"/>
        </w:rPr>
        <w:t>研究責任者が所属する診療科の研究費で賄われます。したがいまして、ご参加いただくにあたって、あなたの費用負担が通常の診療より増えることはありません。なお、ご参加いただくにあたっての謝金などのお支払いもありません。</w:t>
      </w:r>
    </w:p>
    <w:p w14:paraId="7CF1B305" w14:textId="77777777" w:rsidR="00E67AE6" w:rsidRDefault="00E67AE6" w:rsidP="00B63AA9">
      <w:pPr>
        <w:pStyle w:val="1"/>
        <w:keepNext w:val="0"/>
        <w:numPr>
          <w:ilvl w:val="0"/>
          <w:numId w:val="31"/>
        </w:numPr>
        <w:spacing w:beforeLines="100" w:before="360" w:line="276" w:lineRule="auto"/>
        <w:ind w:left="703" w:hangingChars="250" w:hanging="703"/>
        <w:rPr>
          <w:rFonts w:ascii="HG丸ｺﾞｼｯｸM-PRO" w:eastAsia="HG丸ｺﾞｼｯｸM-PRO" w:hAnsi="ＭＳ Ｐ明朝"/>
          <w:b/>
          <w:sz w:val="28"/>
          <w:szCs w:val="28"/>
        </w:rPr>
      </w:pPr>
      <w:r>
        <w:rPr>
          <w:rFonts w:ascii="HG丸ｺﾞｼｯｸM-PRO" w:eastAsia="HG丸ｺﾞｼｯｸM-PRO" w:hAnsi="ＭＳ Ｐ明朝" w:hint="eastAsia"/>
          <w:b/>
          <w:sz w:val="28"/>
          <w:szCs w:val="28"/>
        </w:rPr>
        <w:t>知的</w:t>
      </w:r>
      <w:r w:rsidRPr="00F37EEB">
        <w:rPr>
          <w:rFonts w:ascii="HG丸ｺﾞｼｯｸM-PRO" w:eastAsia="HG丸ｺﾞｼｯｸM-PRO" w:hint="eastAsia"/>
          <w:b/>
          <w:sz w:val="28"/>
        </w:rPr>
        <w:t>財産権</w:t>
      </w:r>
      <w:r w:rsidR="002C4EA7">
        <w:rPr>
          <w:rFonts w:ascii="HG丸ｺﾞｼｯｸM-PRO" w:eastAsia="HG丸ｺﾞｼｯｸM-PRO" w:hAnsi="ＭＳ Ｐ明朝" w:hint="eastAsia"/>
          <w:b/>
          <w:sz w:val="28"/>
          <w:szCs w:val="28"/>
        </w:rPr>
        <w:t>の帰属について</w:t>
      </w:r>
    </w:p>
    <w:p w14:paraId="1577D0D4" w14:textId="77777777" w:rsidR="00E67AE6" w:rsidRDefault="00A8543A" w:rsidP="00257189">
      <w:pPr>
        <w:spacing w:line="276" w:lineRule="auto"/>
        <w:ind w:leftChars="100" w:left="210" w:firstLineChars="100" w:firstLine="240"/>
        <w:rPr>
          <w:rFonts w:ascii="HG丸ｺﾞｼｯｸM-PRO" w:eastAsia="HG丸ｺﾞｼｯｸM-PRO" w:hAnsi="ＭＳ Ｐゴシック"/>
          <w:sz w:val="24"/>
          <w:szCs w:val="24"/>
        </w:rPr>
      </w:pPr>
      <w:r w:rsidRPr="00A8543A">
        <w:rPr>
          <w:rFonts w:ascii="HG丸ｺﾞｼｯｸM-PRO" w:eastAsia="HG丸ｺﾞｼｯｸM-PRO" w:hAnsi="HG丸ｺﾞｼｯｸM-PRO" w:hint="eastAsia"/>
          <w:color w:val="000000"/>
          <w:sz w:val="24"/>
          <w:szCs w:val="24"/>
          <w:shd w:val="clear" w:color="auto" w:fill="FFFFFF"/>
        </w:rPr>
        <w:t>この研究により得られた結果が、特許権等の知的財産を生み出す可能性がありますが、その場合の特許権等は研究者もしくは所属する研究機関に帰属することになり、あなたには帰属いたしません。</w:t>
      </w:r>
    </w:p>
    <w:p w14:paraId="75D4551C" w14:textId="77777777" w:rsidR="00BF2F8E" w:rsidRPr="00BE1A7F" w:rsidRDefault="00CA41DF" w:rsidP="00B63AA9">
      <w:pPr>
        <w:pStyle w:val="1"/>
        <w:keepNext w:val="0"/>
        <w:numPr>
          <w:ilvl w:val="0"/>
          <w:numId w:val="31"/>
        </w:numPr>
        <w:spacing w:beforeLines="100" w:before="360" w:line="276" w:lineRule="auto"/>
        <w:ind w:left="703" w:hangingChars="250" w:hanging="703"/>
        <w:rPr>
          <w:rFonts w:ascii="HG丸ｺﾞｼｯｸM-PRO" w:eastAsia="HG丸ｺﾞｼｯｸM-PRO" w:hAnsi="ＭＳ Ｐゴシック"/>
          <w:b/>
          <w:color w:val="FF00FF"/>
          <w:szCs w:val="21"/>
        </w:rPr>
      </w:pPr>
      <w:r w:rsidRPr="00F37EEB">
        <w:rPr>
          <w:rFonts w:ascii="HG丸ｺﾞｼｯｸM-PRO" w:eastAsia="HG丸ｺﾞｼｯｸM-PRO" w:hint="eastAsia"/>
          <w:b/>
          <w:sz w:val="28"/>
        </w:rPr>
        <w:t>研究</w:t>
      </w:r>
      <w:r w:rsidRPr="008479F3">
        <w:rPr>
          <w:rFonts w:ascii="HG丸ｺﾞｼｯｸM-PRO" w:eastAsia="HG丸ｺﾞｼｯｸM-PRO" w:hint="eastAsia"/>
          <w:b/>
          <w:sz w:val="28"/>
        </w:rPr>
        <w:t>担当者</w:t>
      </w:r>
      <w:r w:rsidR="00BF2F8E" w:rsidRPr="003649A6">
        <w:rPr>
          <w:rFonts w:ascii="HG丸ｺﾞｼｯｸM-PRO" w:eastAsia="HG丸ｺﾞｼｯｸM-PRO" w:hAnsi="ＭＳ Ｐゴシック" w:hint="eastAsia"/>
          <w:b/>
          <w:sz w:val="28"/>
          <w:szCs w:val="28"/>
        </w:rPr>
        <w:t>と連絡先</w:t>
      </w:r>
      <w:r w:rsidR="00BF2F8E">
        <w:rPr>
          <w:rFonts w:ascii="HG丸ｺﾞｼｯｸM-PRO" w:eastAsia="HG丸ｺﾞｼｯｸM-PRO" w:hAnsi="ＭＳ Ｐゴシック" w:hint="eastAsia"/>
          <w:b/>
          <w:sz w:val="28"/>
          <w:szCs w:val="28"/>
        </w:rPr>
        <w:t>（相談窓口）</w:t>
      </w:r>
    </w:p>
    <w:p w14:paraId="6DD21206" w14:textId="77777777" w:rsidR="00BF2F8E" w:rsidRDefault="00BF2F8E" w:rsidP="00B63AA9">
      <w:pPr>
        <w:spacing w:line="276" w:lineRule="auto"/>
        <w:ind w:leftChars="100" w:left="210" w:firstLineChars="100" w:firstLine="240"/>
        <w:rPr>
          <w:rFonts w:ascii="HG丸ｺﾞｼｯｸM-PRO" w:eastAsia="HG丸ｺﾞｼｯｸM-PRO"/>
          <w:szCs w:val="24"/>
        </w:rPr>
      </w:pPr>
      <w:r w:rsidRPr="00760B11">
        <w:rPr>
          <w:rFonts w:ascii="HG丸ｺﾞｼｯｸM-PRO" w:eastAsia="HG丸ｺﾞｼｯｸM-PRO" w:hAnsi="ＭＳ 明朝" w:hint="eastAsia"/>
          <w:sz w:val="24"/>
          <w:szCs w:val="24"/>
        </w:rPr>
        <w:t>この</w:t>
      </w:r>
      <w:r w:rsidRPr="00760B11">
        <w:rPr>
          <w:rFonts w:ascii="HG丸ｺﾞｼｯｸM-PRO" w:eastAsia="HG丸ｺﾞｼｯｸM-PRO" w:hint="eastAsia"/>
          <w:sz w:val="24"/>
          <w:szCs w:val="24"/>
        </w:rPr>
        <w:t>研究について、何か聞きたいことやわからないこと、心配なことがありましたら、以下の</w:t>
      </w:r>
      <w:r w:rsidR="00CA41DF" w:rsidRPr="00760B11">
        <w:rPr>
          <w:rFonts w:ascii="HG丸ｺﾞｼｯｸM-PRO" w:eastAsia="HG丸ｺﾞｼｯｸM-PRO" w:hint="eastAsia"/>
          <w:sz w:val="24"/>
          <w:szCs w:val="24"/>
        </w:rPr>
        <w:t>研究担当者</w:t>
      </w:r>
      <w:r w:rsidR="00B30AC1" w:rsidRPr="00760B11">
        <w:rPr>
          <w:rFonts w:ascii="HG丸ｺﾞｼｯｸM-PRO" w:eastAsia="HG丸ｺﾞｼｯｸM-PRO" w:hint="eastAsia"/>
          <w:sz w:val="24"/>
          <w:szCs w:val="24"/>
        </w:rPr>
        <w:t>におたずねくだ</w:t>
      </w:r>
      <w:r w:rsidRPr="00760B11">
        <w:rPr>
          <w:rFonts w:ascii="HG丸ｺﾞｼｯｸM-PRO" w:eastAsia="HG丸ｺﾞｼｯｸM-PRO" w:hint="eastAsia"/>
          <w:sz w:val="24"/>
          <w:szCs w:val="24"/>
        </w:rPr>
        <w:t>さい。</w:t>
      </w:r>
    </w:p>
    <w:p w14:paraId="7BD2BDF7" w14:textId="77777777" w:rsidR="00D25D5C" w:rsidRDefault="00D25D5C" w:rsidP="00D25D5C">
      <w:pPr>
        <w:snapToGrid w:val="0"/>
        <w:spacing w:beforeLines="50" w:before="180" w:line="360" w:lineRule="atLeast"/>
        <w:ind w:leftChars="428" w:left="899"/>
        <w:rPr>
          <w:rFonts w:ascii="HG丸ｺﾞｼｯｸM-PRO" w:eastAsia="HG丸ｺﾞｼｯｸM-PRO" w:hAnsi="ＭＳ Ｐゴシック"/>
          <w:color w:val="000000"/>
          <w:sz w:val="24"/>
          <w:szCs w:val="24"/>
        </w:rPr>
      </w:pPr>
      <w:r w:rsidRPr="00F1147E">
        <w:rPr>
          <w:rFonts w:ascii="HG丸ｺﾞｼｯｸM-PRO" w:eastAsia="HG丸ｺﾞｼｯｸM-PRO" w:hAnsi="ＭＳ Ｐゴシック" w:hint="eastAsia"/>
          <w:color w:val="000000"/>
          <w:sz w:val="24"/>
          <w:szCs w:val="24"/>
        </w:rPr>
        <w:t>【研究担当者】</w:t>
      </w:r>
    </w:p>
    <w:p w14:paraId="5ECE9507" w14:textId="585E7892" w:rsidR="00D25D5C" w:rsidRDefault="00D25D5C" w:rsidP="00D25D5C">
      <w:pPr>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w:t>
      </w:r>
      <w:r w:rsidRPr="00F1147E">
        <w:rPr>
          <w:rFonts w:ascii="HG丸ｺﾞｼｯｸM-PRO" w:eastAsia="HG丸ｺﾞｼｯｸM-PRO" w:hAnsi="ＭＳ Ｐゴシック" w:hint="eastAsia"/>
          <w:color w:val="000000"/>
          <w:sz w:val="24"/>
          <w:szCs w:val="24"/>
        </w:rPr>
        <w:t>木村容子</w:t>
      </w:r>
      <w:r>
        <w:rPr>
          <w:rFonts w:ascii="HG丸ｺﾞｼｯｸM-PRO" w:eastAsia="HG丸ｺﾞｼｯｸM-PRO" w:hAnsi="ＭＳ Ｐゴシック" w:hint="eastAsia"/>
          <w:color w:val="000000"/>
          <w:sz w:val="24"/>
          <w:szCs w:val="24"/>
        </w:rPr>
        <w:t xml:space="preserve">　　　</w:t>
      </w:r>
      <w:r w:rsidRPr="00F1147E">
        <w:rPr>
          <w:rFonts w:ascii="HG丸ｺﾞｼｯｸM-PRO" w:eastAsia="HG丸ｺﾞｼｯｸM-PRO" w:hAnsi="ＭＳ Ｐゴシック" w:hint="eastAsia"/>
          <w:color w:val="000000"/>
          <w:sz w:val="24"/>
          <w:szCs w:val="24"/>
        </w:rPr>
        <w:t>東京女子医科大学</w:t>
      </w:r>
      <w:r w:rsidR="009165D4">
        <w:rPr>
          <w:rFonts w:ascii="HG丸ｺﾞｼｯｸM-PRO" w:eastAsia="HG丸ｺﾞｼｯｸM-PRO" w:hAnsi="ＭＳ Ｐゴシック" w:hint="eastAsia"/>
          <w:color w:val="000000"/>
          <w:sz w:val="24"/>
          <w:szCs w:val="24"/>
        </w:rPr>
        <w:t>附属</w:t>
      </w:r>
      <w:r w:rsidRPr="00F1147E">
        <w:rPr>
          <w:rFonts w:ascii="HG丸ｺﾞｼｯｸM-PRO" w:eastAsia="HG丸ｺﾞｼｯｸM-PRO" w:hAnsi="ＭＳ Ｐゴシック" w:hint="eastAsia"/>
          <w:color w:val="000000"/>
          <w:sz w:val="24"/>
          <w:szCs w:val="24"/>
        </w:rPr>
        <w:t>東洋医学研究所　教授</w:t>
      </w:r>
    </w:p>
    <w:p w14:paraId="759A49D8" w14:textId="4D592ADB" w:rsidR="009165D4" w:rsidRDefault="009165D4" w:rsidP="00D25D5C">
      <w:pPr>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河尻澄宏　　　</w:t>
      </w:r>
      <w:r w:rsidRPr="00F1147E">
        <w:rPr>
          <w:rFonts w:ascii="HG丸ｺﾞｼｯｸM-PRO" w:eastAsia="HG丸ｺﾞｼｯｸM-PRO" w:hAnsi="ＭＳ Ｐゴシック" w:hint="eastAsia"/>
          <w:color w:val="000000"/>
          <w:sz w:val="24"/>
          <w:szCs w:val="24"/>
        </w:rPr>
        <w:t>東京女子医科大学</w:t>
      </w:r>
      <w:r>
        <w:rPr>
          <w:rFonts w:ascii="HG丸ｺﾞｼｯｸM-PRO" w:eastAsia="HG丸ｺﾞｼｯｸM-PRO" w:hAnsi="ＭＳ Ｐゴシック" w:hint="eastAsia"/>
          <w:color w:val="000000"/>
          <w:sz w:val="24"/>
          <w:szCs w:val="24"/>
        </w:rPr>
        <w:t>附属</w:t>
      </w:r>
      <w:r w:rsidRPr="00F1147E">
        <w:rPr>
          <w:rFonts w:ascii="HG丸ｺﾞｼｯｸM-PRO" w:eastAsia="HG丸ｺﾞｼｯｸM-PRO" w:hAnsi="ＭＳ Ｐゴシック" w:hint="eastAsia"/>
          <w:color w:val="000000"/>
          <w:sz w:val="24"/>
          <w:szCs w:val="24"/>
        </w:rPr>
        <w:t xml:space="preserve">東洋医学研究所　</w:t>
      </w:r>
      <w:r>
        <w:rPr>
          <w:rFonts w:ascii="HG丸ｺﾞｼｯｸM-PRO" w:eastAsia="HG丸ｺﾞｼｯｸM-PRO" w:hAnsi="ＭＳ Ｐゴシック" w:hint="eastAsia"/>
          <w:color w:val="000000"/>
          <w:sz w:val="24"/>
          <w:szCs w:val="24"/>
        </w:rPr>
        <w:t>准教授</w:t>
      </w:r>
    </w:p>
    <w:p w14:paraId="363827C0" w14:textId="3B4455CD" w:rsidR="00D25D5C" w:rsidRDefault="00D25D5C" w:rsidP="00D25D5C">
      <w:pPr>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津嶋伸彦　　　</w:t>
      </w:r>
      <w:r w:rsidRPr="007921C0">
        <w:rPr>
          <w:rFonts w:ascii="HG丸ｺﾞｼｯｸM-PRO" w:eastAsia="HG丸ｺﾞｼｯｸM-PRO" w:hAnsi="ＭＳ Ｐゴシック" w:hint="eastAsia"/>
          <w:color w:val="000000"/>
          <w:sz w:val="24"/>
          <w:szCs w:val="24"/>
        </w:rPr>
        <w:t>東京女子医科大学</w:t>
      </w:r>
      <w:r w:rsidR="009165D4">
        <w:rPr>
          <w:rFonts w:ascii="HG丸ｺﾞｼｯｸM-PRO" w:eastAsia="HG丸ｺﾞｼｯｸM-PRO" w:hAnsi="ＭＳ Ｐゴシック" w:hint="eastAsia"/>
          <w:color w:val="000000"/>
          <w:sz w:val="24"/>
          <w:szCs w:val="24"/>
        </w:rPr>
        <w:t>附属</w:t>
      </w:r>
      <w:r w:rsidRPr="007921C0">
        <w:rPr>
          <w:rFonts w:ascii="HG丸ｺﾞｼｯｸM-PRO" w:eastAsia="HG丸ｺﾞｼｯｸM-PRO" w:hAnsi="ＭＳ Ｐゴシック" w:hint="eastAsia"/>
          <w:color w:val="000000"/>
          <w:sz w:val="24"/>
          <w:szCs w:val="24"/>
        </w:rPr>
        <w:t>東洋医学研究所　助教</w:t>
      </w:r>
    </w:p>
    <w:p w14:paraId="2359D468" w14:textId="479C6E5E" w:rsidR="00D25D5C" w:rsidRDefault="00D25D5C" w:rsidP="00D25D5C">
      <w:pPr>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宮川亨平　　　東京女子医科大学</w:t>
      </w:r>
      <w:r w:rsidR="009165D4">
        <w:rPr>
          <w:rFonts w:ascii="HG丸ｺﾞｼｯｸM-PRO" w:eastAsia="HG丸ｺﾞｼｯｸM-PRO" w:hAnsi="ＭＳ Ｐゴシック" w:hint="eastAsia"/>
          <w:color w:val="000000"/>
          <w:sz w:val="24"/>
          <w:szCs w:val="24"/>
        </w:rPr>
        <w:t>附属</w:t>
      </w:r>
      <w:r>
        <w:rPr>
          <w:rFonts w:ascii="HG丸ｺﾞｼｯｸM-PRO" w:eastAsia="HG丸ｺﾞｼｯｸM-PRO" w:hAnsi="ＭＳ Ｐゴシック" w:hint="eastAsia"/>
          <w:color w:val="000000"/>
          <w:sz w:val="24"/>
          <w:szCs w:val="24"/>
        </w:rPr>
        <w:t>東洋医学研究所　助教</w:t>
      </w:r>
    </w:p>
    <w:p w14:paraId="48366396" w14:textId="5742DE45" w:rsidR="00D25D5C" w:rsidRDefault="00D25D5C" w:rsidP="00D25D5C">
      <w:pPr>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森永明倫　　　東京女子医科大学</w:t>
      </w:r>
      <w:r w:rsidR="009165D4">
        <w:rPr>
          <w:rFonts w:ascii="HG丸ｺﾞｼｯｸM-PRO" w:eastAsia="HG丸ｺﾞｼｯｸM-PRO" w:hAnsi="ＭＳ Ｐゴシック" w:hint="eastAsia"/>
          <w:color w:val="000000"/>
          <w:sz w:val="24"/>
          <w:szCs w:val="24"/>
        </w:rPr>
        <w:t>附属</w:t>
      </w:r>
      <w:r>
        <w:rPr>
          <w:rFonts w:ascii="HG丸ｺﾞｼｯｸM-PRO" w:eastAsia="HG丸ｺﾞｼｯｸM-PRO" w:hAnsi="ＭＳ Ｐゴシック" w:hint="eastAsia"/>
          <w:color w:val="000000"/>
          <w:sz w:val="24"/>
          <w:szCs w:val="24"/>
        </w:rPr>
        <w:t>東洋医学研究所　助教</w:t>
      </w:r>
    </w:p>
    <w:p w14:paraId="6997481B" w14:textId="3B55D9E7" w:rsidR="00D25D5C" w:rsidRDefault="00D25D5C" w:rsidP="00D25D5C">
      <w:pPr>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吉住奈緒子　　東京女子医科大学</w:t>
      </w:r>
      <w:r w:rsidR="009165D4">
        <w:rPr>
          <w:rFonts w:ascii="HG丸ｺﾞｼｯｸM-PRO" w:eastAsia="HG丸ｺﾞｼｯｸM-PRO" w:hAnsi="ＭＳ Ｐゴシック" w:hint="eastAsia"/>
          <w:color w:val="000000"/>
          <w:sz w:val="24"/>
          <w:szCs w:val="24"/>
        </w:rPr>
        <w:t>附属</w:t>
      </w:r>
      <w:r>
        <w:rPr>
          <w:rFonts w:ascii="HG丸ｺﾞｼｯｸM-PRO" w:eastAsia="HG丸ｺﾞｼｯｸM-PRO" w:hAnsi="ＭＳ Ｐゴシック" w:hint="eastAsia"/>
          <w:color w:val="000000"/>
          <w:sz w:val="24"/>
          <w:szCs w:val="24"/>
        </w:rPr>
        <w:t>東洋医学研究所　助教</w:t>
      </w:r>
    </w:p>
    <w:p w14:paraId="6BB6331C" w14:textId="77777777" w:rsidR="00D25D5C" w:rsidRPr="00F1147E" w:rsidRDefault="00D25D5C" w:rsidP="00D25D5C">
      <w:pPr>
        <w:tabs>
          <w:tab w:val="left" w:pos="1620"/>
          <w:tab w:val="left" w:pos="3420"/>
          <w:tab w:val="left" w:pos="6480"/>
        </w:tabs>
        <w:snapToGrid w:val="0"/>
        <w:spacing w:line="360" w:lineRule="atLeas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w:t>
      </w:r>
      <w:r w:rsidRPr="00F1147E">
        <w:rPr>
          <w:rFonts w:ascii="HG丸ｺﾞｼｯｸM-PRO" w:eastAsia="HG丸ｺﾞｼｯｸM-PRO" w:hAnsi="ＭＳ Ｐゴシック" w:hint="eastAsia"/>
          <w:color w:val="000000"/>
          <w:sz w:val="24"/>
          <w:szCs w:val="24"/>
        </w:rPr>
        <w:t>（◎　研究責任者）</w:t>
      </w:r>
    </w:p>
    <w:p w14:paraId="47D3AA50" w14:textId="77777777" w:rsidR="00D25D5C" w:rsidRPr="00F1147E" w:rsidRDefault="00D25D5C" w:rsidP="00D25D5C">
      <w:pPr>
        <w:tabs>
          <w:tab w:val="left" w:pos="1620"/>
          <w:tab w:val="left" w:pos="3420"/>
          <w:tab w:val="left" w:pos="6480"/>
        </w:tabs>
        <w:snapToGrid w:val="0"/>
        <w:spacing w:line="360" w:lineRule="atLeast"/>
        <w:rPr>
          <w:rFonts w:ascii="HG丸ｺﾞｼｯｸM-PRO" w:eastAsia="HG丸ｺﾞｼｯｸM-PRO" w:hAnsi="ＭＳ Ｐゴシック"/>
          <w:color w:val="000000"/>
          <w:sz w:val="24"/>
          <w:szCs w:val="24"/>
        </w:rPr>
      </w:pPr>
    </w:p>
    <w:p w14:paraId="1E39A3B2" w14:textId="77777777" w:rsidR="00D25D5C" w:rsidRPr="00F1147E" w:rsidRDefault="00D25D5C" w:rsidP="00D25D5C">
      <w:pPr>
        <w:snapToGrid w:val="0"/>
        <w:spacing w:beforeLines="50" w:before="180" w:line="360" w:lineRule="atLeast"/>
        <w:ind w:leftChars="428" w:left="899"/>
        <w:rPr>
          <w:rFonts w:ascii="HG丸ｺﾞｼｯｸM-PRO" w:eastAsia="HG丸ｺﾞｼｯｸM-PRO" w:hAnsi="ＭＳ Ｐゴシック"/>
          <w:color w:val="000000"/>
          <w:sz w:val="24"/>
          <w:szCs w:val="24"/>
        </w:rPr>
      </w:pPr>
      <w:r w:rsidRPr="00F1147E">
        <w:rPr>
          <w:rFonts w:ascii="HG丸ｺﾞｼｯｸM-PRO" w:eastAsia="HG丸ｺﾞｼｯｸM-PRO" w:hAnsi="ＭＳ Ｐゴシック" w:hint="eastAsia"/>
          <w:color w:val="000000"/>
          <w:sz w:val="24"/>
          <w:szCs w:val="24"/>
        </w:rPr>
        <w:t>【連絡先】</w:t>
      </w:r>
    </w:p>
    <w:p w14:paraId="244994F8" w14:textId="67954EC7" w:rsidR="00D25D5C" w:rsidRPr="00F1147E" w:rsidRDefault="00D25D5C" w:rsidP="00D25D5C">
      <w:pPr>
        <w:snapToGrid w:val="0"/>
        <w:spacing w:line="360" w:lineRule="atLeast"/>
        <w:ind w:firstLineChars="650" w:firstLine="1560"/>
        <w:rPr>
          <w:rFonts w:ascii="HG丸ｺﾞｼｯｸM-PRO" w:eastAsia="HG丸ｺﾞｼｯｸM-PRO" w:hAnsi="ＭＳ Ｐゴシック"/>
          <w:color w:val="000000"/>
          <w:sz w:val="24"/>
          <w:szCs w:val="24"/>
        </w:rPr>
      </w:pPr>
      <w:r w:rsidRPr="00F1147E">
        <w:rPr>
          <w:rFonts w:ascii="HG丸ｺﾞｼｯｸM-PRO" w:eastAsia="HG丸ｺﾞｼｯｸM-PRO" w:hAnsi="ＭＳ Ｐゴシック" w:hint="eastAsia"/>
          <w:color w:val="000000"/>
          <w:sz w:val="24"/>
          <w:szCs w:val="24"/>
        </w:rPr>
        <w:t>東京女子医科大学</w:t>
      </w:r>
      <w:r w:rsidR="009165D4">
        <w:rPr>
          <w:rFonts w:ascii="HG丸ｺﾞｼｯｸM-PRO" w:eastAsia="HG丸ｺﾞｼｯｸM-PRO" w:hAnsi="ＭＳ Ｐゴシック" w:hint="eastAsia"/>
          <w:color w:val="000000"/>
          <w:sz w:val="24"/>
          <w:szCs w:val="24"/>
        </w:rPr>
        <w:t>附属</w:t>
      </w:r>
      <w:r w:rsidRPr="00F1147E">
        <w:rPr>
          <w:rFonts w:ascii="HG丸ｺﾞｼｯｸM-PRO" w:eastAsia="HG丸ｺﾞｼｯｸM-PRO" w:hAnsi="ＭＳ Ｐゴシック" w:hint="eastAsia"/>
          <w:color w:val="000000"/>
          <w:sz w:val="24"/>
          <w:szCs w:val="24"/>
        </w:rPr>
        <w:t>東洋医学研究所</w:t>
      </w:r>
    </w:p>
    <w:p w14:paraId="35E4B580" w14:textId="77777777" w:rsidR="00D25D5C" w:rsidRPr="00F1147E" w:rsidRDefault="00D25D5C" w:rsidP="00D25D5C">
      <w:pPr>
        <w:snapToGrid w:val="0"/>
        <w:spacing w:line="360" w:lineRule="atLeast"/>
        <w:ind w:firstLineChars="650" w:firstLine="1560"/>
        <w:rPr>
          <w:rFonts w:ascii="HG丸ｺﾞｼｯｸM-PRO" w:eastAsia="HG丸ｺﾞｼｯｸM-PRO" w:hAnsi="ＭＳ Ｐゴシック"/>
          <w:color w:val="000000"/>
          <w:sz w:val="24"/>
          <w:szCs w:val="24"/>
        </w:rPr>
      </w:pPr>
      <w:r w:rsidRPr="00F1147E">
        <w:rPr>
          <w:rFonts w:ascii="HG丸ｺﾞｼｯｸM-PRO" w:eastAsia="HG丸ｺﾞｼｯｸM-PRO" w:hAnsi="ＭＳ Ｐゴシック" w:hint="eastAsia"/>
          <w:color w:val="000000"/>
          <w:sz w:val="24"/>
          <w:szCs w:val="24"/>
          <w:lang w:eastAsia="zh-CN"/>
        </w:rPr>
        <w:t>住</w:t>
      </w:r>
      <w:r w:rsidRPr="00F1147E">
        <w:rPr>
          <w:rFonts w:ascii="HG丸ｺﾞｼｯｸM-PRO" w:eastAsia="HG丸ｺﾞｼｯｸM-PRO" w:hAnsi="ＭＳ Ｐゴシック" w:hint="eastAsia"/>
          <w:color w:val="000000"/>
          <w:sz w:val="24"/>
          <w:szCs w:val="24"/>
        </w:rPr>
        <w:t xml:space="preserve">　</w:t>
      </w:r>
      <w:r w:rsidRPr="00F1147E">
        <w:rPr>
          <w:rFonts w:ascii="HG丸ｺﾞｼｯｸM-PRO" w:eastAsia="HG丸ｺﾞｼｯｸM-PRO" w:hAnsi="ＭＳ Ｐゴシック" w:hint="eastAsia"/>
          <w:color w:val="000000"/>
          <w:sz w:val="24"/>
          <w:szCs w:val="24"/>
          <w:lang w:eastAsia="zh-CN"/>
        </w:rPr>
        <w:t>所：</w:t>
      </w:r>
      <w:r>
        <w:rPr>
          <w:rFonts w:ascii="HG丸ｺﾞｼｯｸM-PRO" w:eastAsia="HG丸ｺﾞｼｯｸM-PRO" w:hAnsi="ＭＳ Ｐゴシック" w:hint="eastAsia"/>
          <w:color w:val="000000"/>
          <w:sz w:val="24"/>
          <w:szCs w:val="24"/>
        </w:rPr>
        <w:t>東京都新宿区河田町８番１号</w:t>
      </w:r>
    </w:p>
    <w:p w14:paraId="2213CD50" w14:textId="77777777" w:rsidR="00D25D5C" w:rsidRPr="00F1147E" w:rsidRDefault="00D25D5C" w:rsidP="00D25D5C">
      <w:pPr>
        <w:snapToGrid w:val="0"/>
        <w:spacing w:line="360" w:lineRule="atLeast"/>
        <w:ind w:firstLineChars="650" w:firstLine="1560"/>
        <w:rPr>
          <w:rFonts w:ascii="HG丸ｺﾞｼｯｸM-PRO" w:eastAsia="HG丸ｺﾞｼｯｸM-PRO" w:hAnsi="ＭＳ Ｐゴシック"/>
          <w:color w:val="000000"/>
          <w:sz w:val="24"/>
          <w:szCs w:val="24"/>
        </w:rPr>
      </w:pPr>
      <w:r w:rsidRPr="00F1147E">
        <w:rPr>
          <w:rFonts w:ascii="HG丸ｺﾞｼｯｸM-PRO" w:eastAsia="HG丸ｺﾞｼｯｸM-PRO" w:hAnsi="ＭＳ Ｐゴシック" w:hint="eastAsia"/>
          <w:color w:val="000000"/>
          <w:sz w:val="24"/>
          <w:szCs w:val="24"/>
          <w:lang w:eastAsia="zh-TW"/>
        </w:rPr>
        <w:t>連絡先：</w:t>
      </w:r>
      <w:r w:rsidRPr="00F1147E">
        <w:rPr>
          <w:rFonts w:ascii="HG丸ｺﾞｼｯｸM-PRO" w:eastAsia="HG丸ｺﾞｼｯｸM-PRO" w:hAnsi="ＭＳ Ｐゴシック" w:hint="eastAsia"/>
          <w:color w:val="000000"/>
          <w:sz w:val="24"/>
          <w:szCs w:val="24"/>
        </w:rPr>
        <w:t>03-</w:t>
      </w:r>
      <w:r>
        <w:rPr>
          <w:rFonts w:ascii="HG丸ｺﾞｼｯｸM-PRO" w:eastAsia="HG丸ｺﾞｼｯｸM-PRO" w:hAnsi="ＭＳ Ｐゴシック" w:hint="eastAsia"/>
          <w:color w:val="000000"/>
          <w:sz w:val="24"/>
          <w:szCs w:val="24"/>
        </w:rPr>
        <w:t>6709</w:t>
      </w:r>
      <w:r w:rsidRPr="00F1147E">
        <w:rPr>
          <w:rFonts w:ascii="HG丸ｺﾞｼｯｸM-PRO" w:eastAsia="HG丸ｺﾞｼｯｸM-PRO" w:hAnsi="ＭＳ Ｐゴシック" w:hint="eastAsia"/>
          <w:color w:val="000000"/>
          <w:sz w:val="24"/>
          <w:szCs w:val="24"/>
        </w:rPr>
        <w:t>-</w:t>
      </w:r>
      <w:r>
        <w:rPr>
          <w:rFonts w:ascii="HG丸ｺﾞｼｯｸM-PRO" w:eastAsia="HG丸ｺﾞｼｯｸM-PRO" w:hAnsi="ＭＳ Ｐゴシック" w:hint="eastAsia"/>
          <w:color w:val="000000"/>
          <w:sz w:val="24"/>
          <w:szCs w:val="24"/>
        </w:rPr>
        <w:t xml:space="preserve">9024　</w:t>
      </w:r>
      <w:r w:rsidRPr="00F1147E">
        <w:rPr>
          <w:rFonts w:ascii="HG丸ｺﾞｼｯｸM-PRO" w:eastAsia="HG丸ｺﾞｼｯｸM-PRO" w:hAnsi="ＭＳ Ｐゴシック" w:hint="eastAsia"/>
          <w:color w:val="000000"/>
          <w:sz w:val="24"/>
          <w:szCs w:val="24"/>
        </w:rPr>
        <w:t>03-</w:t>
      </w:r>
      <w:r>
        <w:rPr>
          <w:rFonts w:ascii="HG丸ｺﾞｼｯｸM-PRO" w:eastAsia="HG丸ｺﾞｼｯｸM-PRO" w:hAnsi="ＭＳ Ｐゴシック" w:hint="eastAsia"/>
          <w:color w:val="000000"/>
          <w:sz w:val="24"/>
          <w:szCs w:val="24"/>
        </w:rPr>
        <w:t>6709</w:t>
      </w:r>
      <w:r w:rsidRPr="00F1147E">
        <w:rPr>
          <w:rFonts w:ascii="HG丸ｺﾞｼｯｸM-PRO" w:eastAsia="HG丸ｺﾞｼｯｸM-PRO" w:hAnsi="ＭＳ Ｐゴシック" w:hint="eastAsia"/>
          <w:color w:val="000000"/>
          <w:sz w:val="24"/>
          <w:szCs w:val="24"/>
        </w:rPr>
        <w:t>-</w:t>
      </w:r>
      <w:r>
        <w:rPr>
          <w:rFonts w:ascii="HG丸ｺﾞｼｯｸM-PRO" w:eastAsia="HG丸ｺﾞｼｯｸM-PRO" w:hAnsi="ＭＳ Ｐゴシック" w:hint="eastAsia"/>
          <w:color w:val="000000"/>
          <w:sz w:val="24"/>
          <w:szCs w:val="24"/>
        </w:rPr>
        <w:t>90</w:t>
      </w:r>
      <w:r w:rsidRPr="00F1147E">
        <w:rPr>
          <w:rFonts w:ascii="HG丸ｺﾞｼｯｸM-PRO" w:eastAsia="HG丸ｺﾞｼｯｸM-PRO" w:hAnsi="ＭＳ Ｐゴシック" w:hint="eastAsia"/>
          <w:color w:val="000000"/>
          <w:sz w:val="24"/>
          <w:szCs w:val="24"/>
        </w:rPr>
        <w:t>27（fax）</w:t>
      </w:r>
    </w:p>
    <w:p w14:paraId="2B7E3884" w14:textId="77777777" w:rsidR="00ED6ECF" w:rsidRPr="00E47596" w:rsidRDefault="00ED6ECF" w:rsidP="00B63AA9">
      <w:pPr>
        <w:spacing w:line="276" w:lineRule="auto"/>
        <w:rPr>
          <w:rFonts w:ascii="HG丸ｺﾞｼｯｸM-PRO" w:eastAsia="HG丸ｺﾞｼｯｸM-PRO" w:hAnsi="ＭＳ Ｐゴシック"/>
          <w:sz w:val="24"/>
          <w:szCs w:val="24"/>
        </w:rPr>
      </w:pPr>
    </w:p>
    <w:p w14:paraId="2163880E" w14:textId="560935EC" w:rsidR="0061720B" w:rsidRPr="000A7556" w:rsidRDefault="0061720B" w:rsidP="000A7556">
      <w:pPr>
        <w:widowControl/>
        <w:jc w:val="left"/>
        <w:rPr>
          <w:rFonts w:ascii="HG丸ｺﾞｼｯｸM-PRO" w:eastAsia="HG丸ｺﾞｼｯｸM-PRO" w:hAnsi="ＭＳ Ｐゴシック" w:hint="eastAsia"/>
          <w:sz w:val="24"/>
          <w:szCs w:val="24"/>
        </w:rPr>
        <w:sectPr w:rsidR="0061720B" w:rsidRPr="000A7556" w:rsidSect="00DA4C24">
          <w:footerReference w:type="default" r:id="rId8"/>
          <w:pgSz w:w="11906" w:h="16838" w:code="9"/>
          <w:pgMar w:top="1418" w:right="1418" w:bottom="1701" w:left="1418" w:header="851" w:footer="851" w:gutter="0"/>
          <w:pgNumType w:start="0"/>
          <w:cols w:space="425"/>
          <w:titlePg/>
          <w:docGrid w:type="lines" w:linePitch="360"/>
        </w:sectPr>
      </w:pPr>
    </w:p>
    <w:p w14:paraId="00C19EB6" w14:textId="05B74FD5" w:rsidR="00A3086B" w:rsidRPr="008A4330" w:rsidRDefault="00A3086B" w:rsidP="00D37F19">
      <w:pPr>
        <w:spacing w:line="360" w:lineRule="auto"/>
        <w:jc w:val="left"/>
        <w:rPr>
          <w:rFonts w:ascii="HG丸ｺﾞｼｯｸM-PRO" w:eastAsia="HG丸ｺﾞｼｯｸM-PRO" w:hAnsi="ＭＳ Ｐゴシック" w:hint="eastAsia"/>
          <w:sz w:val="24"/>
          <w:szCs w:val="24"/>
        </w:rPr>
      </w:pPr>
    </w:p>
    <w:sectPr w:rsidR="00A3086B" w:rsidRPr="008A4330" w:rsidSect="005B63CF">
      <w:footerReference w:type="default" r:id="rId9"/>
      <w:type w:val="continuous"/>
      <w:pgSz w:w="11906" w:h="16838" w:code="9"/>
      <w:pgMar w:top="1418" w:right="1418" w:bottom="1418" w:left="1418"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13E4" w14:textId="77777777" w:rsidR="00647A17" w:rsidRDefault="00647A17">
      <w:r>
        <w:separator/>
      </w:r>
    </w:p>
  </w:endnote>
  <w:endnote w:type="continuationSeparator" w:id="0">
    <w:p w14:paraId="35DC1514" w14:textId="77777777" w:rsidR="00647A17" w:rsidRDefault="0064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7F20" w14:textId="709796F3" w:rsidR="005A19EF" w:rsidRDefault="005A19EF" w:rsidP="00DA4C24">
    <w:pPr>
      <w:snapToGrid w:val="0"/>
      <w:spacing w:line="360" w:lineRule="atLeast"/>
      <w:ind w:left="540" w:right="-1"/>
      <w:jc w:val="center"/>
      <w:rPr>
        <w:rStyle w:val="a9"/>
        <w:rFonts w:ascii="HG丸ｺﾞｼｯｸM-PRO" w:eastAsia="HG丸ｺﾞｼｯｸM-PRO"/>
        <w:sz w:val="18"/>
        <w:szCs w:val="18"/>
      </w:rPr>
    </w:pPr>
    <w:r w:rsidRPr="00DA4C24">
      <w:rPr>
        <w:rStyle w:val="a9"/>
        <w:rFonts w:ascii="HG丸ｺﾞｼｯｸM-PRO" w:eastAsia="HG丸ｺﾞｼｯｸM-PRO" w:hint="eastAsia"/>
        <w:sz w:val="18"/>
        <w:szCs w:val="18"/>
      </w:rPr>
      <w:fldChar w:fldCharType="begin"/>
    </w:r>
    <w:r w:rsidRPr="00DA4C24">
      <w:rPr>
        <w:rStyle w:val="a9"/>
        <w:rFonts w:ascii="HG丸ｺﾞｼｯｸM-PRO" w:eastAsia="HG丸ｺﾞｼｯｸM-PRO" w:hint="eastAsia"/>
        <w:sz w:val="18"/>
        <w:szCs w:val="18"/>
      </w:rPr>
      <w:instrText xml:space="preserve"> PAGE </w:instrText>
    </w:r>
    <w:r w:rsidRPr="00DA4C24">
      <w:rPr>
        <w:rStyle w:val="a9"/>
        <w:rFonts w:ascii="HG丸ｺﾞｼｯｸM-PRO" w:eastAsia="HG丸ｺﾞｼｯｸM-PRO" w:hint="eastAsia"/>
        <w:sz w:val="18"/>
        <w:szCs w:val="18"/>
      </w:rPr>
      <w:fldChar w:fldCharType="separate"/>
    </w:r>
    <w:r w:rsidR="00603BC9">
      <w:rPr>
        <w:rStyle w:val="a9"/>
        <w:rFonts w:ascii="HG丸ｺﾞｼｯｸM-PRO" w:eastAsia="HG丸ｺﾞｼｯｸM-PRO"/>
        <w:noProof/>
        <w:sz w:val="18"/>
        <w:szCs w:val="18"/>
      </w:rPr>
      <w:t>15</w:t>
    </w:r>
    <w:r w:rsidRPr="00DA4C24">
      <w:rPr>
        <w:rStyle w:val="a9"/>
        <w:rFonts w:ascii="HG丸ｺﾞｼｯｸM-PRO" w:eastAsia="HG丸ｺﾞｼｯｸM-PRO" w:hint="eastAsia"/>
        <w:sz w:val="18"/>
        <w:szCs w:val="18"/>
      </w:rPr>
      <w:fldChar w:fldCharType="end"/>
    </w:r>
  </w:p>
  <w:p w14:paraId="2F43CF82" w14:textId="77777777" w:rsidR="005A19EF" w:rsidRPr="00DA4C24" w:rsidRDefault="005A19EF" w:rsidP="001E0958">
    <w:pPr>
      <w:snapToGrid w:val="0"/>
      <w:spacing w:line="360" w:lineRule="atLeast"/>
      <w:ind w:right="599"/>
      <w:jc w:val="right"/>
      <w:rPr>
        <w:rFonts w:ascii="HG丸ｺﾞｼｯｸM-PRO" w:eastAsia="HG丸ｺﾞｼｯｸM-PR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B52E" w14:textId="77777777" w:rsidR="00E5477A" w:rsidRPr="00DA4C24" w:rsidRDefault="00E5477A" w:rsidP="001E0958">
    <w:pPr>
      <w:snapToGrid w:val="0"/>
      <w:spacing w:line="360" w:lineRule="atLeast"/>
      <w:ind w:right="599"/>
      <w:jc w:val="right"/>
      <w:rPr>
        <w:rFonts w:ascii="HG丸ｺﾞｼｯｸM-PRO" w:eastAsia="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867D" w14:textId="77777777" w:rsidR="00647A17" w:rsidRDefault="00647A17">
      <w:r>
        <w:separator/>
      </w:r>
    </w:p>
  </w:footnote>
  <w:footnote w:type="continuationSeparator" w:id="0">
    <w:p w14:paraId="1E76639E" w14:textId="77777777" w:rsidR="00647A17" w:rsidRDefault="00647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705"/>
    <w:multiLevelType w:val="hybridMultilevel"/>
    <w:tmpl w:val="530C8DE0"/>
    <w:lvl w:ilvl="0" w:tplc="91EEF7F0">
      <w:start w:val="13"/>
      <w:numFmt w:val="decimal"/>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9A2AAE"/>
    <w:multiLevelType w:val="hybridMultilevel"/>
    <w:tmpl w:val="83D03EE0"/>
    <w:lvl w:ilvl="0" w:tplc="552A7FDE">
      <w:start w:val="1"/>
      <w:numFmt w:val="decimal"/>
      <w:lvlText w:val="（%1）"/>
      <w:lvlJc w:val="left"/>
      <w:pPr>
        <w:ind w:left="420" w:hanging="420"/>
      </w:pPr>
      <w:rPr>
        <w:rFonts w:ascii="HG丸ｺﾞｼｯｸM-PRO" w:eastAsia="HG丸ｺﾞｼｯｸM-PRO"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22E59"/>
    <w:multiLevelType w:val="hybridMultilevel"/>
    <w:tmpl w:val="83D03EE0"/>
    <w:lvl w:ilvl="0" w:tplc="552A7FDE">
      <w:start w:val="1"/>
      <w:numFmt w:val="decimal"/>
      <w:lvlText w:val="（%1）"/>
      <w:lvlJc w:val="left"/>
      <w:pPr>
        <w:ind w:left="420" w:hanging="420"/>
      </w:pPr>
      <w:rPr>
        <w:rFonts w:ascii="HG丸ｺﾞｼｯｸM-PRO" w:eastAsia="HG丸ｺﾞｼｯｸM-PRO"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E7E5B"/>
    <w:multiLevelType w:val="hybridMultilevel"/>
    <w:tmpl w:val="613CAD04"/>
    <w:lvl w:ilvl="0" w:tplc="161C9708">
      <w:start w:val="1"/>
      <w:numFmt w:val="bullet"/>
      <w:lvlText w:val=""/>
      <w:lvlJc w:val="left"/>
      <w:pPr>
        <w:tabs>
          <w:tab w:val="num" w:pos="340"/>
        </w:tabs>
        <w:ind w:left="647" w:hanging="307"/>
      </w:pPr>
      <w:rPr>
        <w:rFonts w:ascii="Symbol" w:hAnsi="Symbol" w:hint="default"/>
        <w:color w:val="auto"/>
      </w:rPr>
    </w:lvl>
    <w:lvl w:ilvl="1" w:tplc="161C9708">
      <w:start w:val="1"/>
      <w:numFmt w:val="bullet"/>
      <w:lvlText w:val=""/>
      <w:lvlJc w:val="left"/>
      <w:pPr>
        <w:tabs>
          <w:tab w:val="num" w:pos="760"/>
        </w:tabs>
        <w:ind w:left="1067" w:hanging="307"/>
      </w:pPr>
      <w:rPr>
        <w:rFonts w:ascii="Symbol" w:hAnsi="Symbol" w:hint="default"/>
        <w:color w:val="auto"/>
      </w:rPr>
    </w:lvl>
    <w:lvl w:ilvl="2" w:tplc="8FEE35DA">
      <w:numFmt w:val="bullet"/>
      <w:lvlText w:val="＊"/>
      <w:lvlJc w:val="left"/>
      <w:pPr>
        <w:tabs>
          <w:tab w:val="num" w:pos="2215"/>
        </w:tabs>
        <w:ind w:left="2215" w:hanging="1035"/>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4" w15:restartNumberingAfterBreak="0">
    <w:nsid w:val="10E60174"/>
    <w:multiLevelType w:val="hybridMultilevel"/>
    <w:tmpl w:val="7D6C2E46"/>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2A45884"/>
    <w:multiLevelType w:val="hybridMultilevel"/>
    <w:tmpl w:val="F1BC4CF2"/>
    <w:lvl w:ilvl="0" w:tplc="429CD07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1F49DC"/>
    <w:multiLevelType w:val="hybridMultilevel"/>
    <w:tmpl w:val="75F83126"/>
    <w:lvl w:ilvl="0" w:tplc="5F362A92">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55781D"/>
    <w:multiLevelType w:val="hybridMultilevel"/>
    <w:tmpl w:val="52B45C02"/>
    <w:lvl w:ilvl="0" w:tplc="FFFFFFFF">
      <w:start w:val="1"/>
      <w:numFmt w:val="decimal"/>
      <w:lvlText w:val="(%1)"/>
      <w:lvlJc w:val="left"/>
      <w:pPr>
        <w:tabs>
          <w:tab w:val="num" w:pos="520"/>
        </w:tabs>
        <w:ind w:left="520" w:hanging="400"/>
      </w:pPr>
      <w:rPr>
        <w:rFonts w:hint="eastAsia"/>
      </w:rPr>
    </w:lvl>
    <w:lvl w:ilvl="1" w:tplc="FFFFFFFF" w:tentative="1">
      <w:start w:val="1"/>
      <w:numFmt w:val="aiueoFullWidth"/>
      <w:lvlText w:val="(%2)"/>
      <w:lvlJc w:val="left"/>
      <w:pPr>
        <w:tabs>
          <w:tab w:val="num" w:pos="1080"/>
        </w:tabs>
        <w:ind w:left="1080" w:hanging="480"/>
      </w:pPr>
    </w:lvl>
    <w:lvl w:ilvl="2" w:tplc="FFFFFFFF" w:tentative="1">
      <w:start w:val="1"/>
      <w:numFmt w:val="decimalEnclosedCircle"/>
      <w:lvlText w:val="%3"/>
      <w:lvlJc w:val="left"/>
      <w:pPr>
        <w:tabs>
          <w:tab w:val="num" w:pos="1560"/>
        </w:tabs>
        <w:ind w:left="1560" w:hanging="480"/>
      </w:pPr>
    </w:lvl>
    <w:lvl w:ilvl="3" w:tplc="FFFFFFFF" w:tentative="1">
      <w:start w:val="1"/>
      <w:numFmt w:val="decimal"/>
      <w:lvlText w:val="%4."/>
      <w:lvlJc w:val="left"/>
      <w:pPr>
        <w:tabs>
          <w:tab w:val="num" w:pos="2040"/>
        </w:tabs>
        <w:ind w:left="2040" w:hanging="480"/>
      </w:pPr>
    </w:lvl>
    <w:lvl w:ilvl="4" w:tplc="FFFFFFFF" w:tentative="1">
      <w:start w:val="1"/>
      <w:numFmt w:val="aiueoFullWidth"/>
      <w:lvlText w:val="(%5)"/>
      <w:lvlJc w:val="left"/>
      <w:pPr>
        <w:tabs>
          <w:tab w:val="num" w:pos="2520"/>
        </w:tabs>
        <w:ind w:left="2520" w:hanging="480"/>
      </w:pPr>
    </w:lvl>
    <w:lvl w:ilvl="5" w:tplc="FFFFFFFF" w:tentative="1">
      <w:start w:val="1"/>
      <w:numFmt w:val="decimalEnclosedCircle"/>
      <w:lvlText w:val="%6"/>
      <w:lvlJc w:val="left"/>
      <w:pPr>
        <w:tabs>
          <w:tab w:val="num" w:pos="3000"/>
        </w:tabs>
        <w:ind w:left="3000" w:hanging="480"/>
      </w:pPr>
    </w:lvl>
    <w:lvl w:ilvl="6" w:tplc="FFFFFFFF" w:tentative="1">
      <w:start w:val="1"/>
      <w:numFmt w:val="decimal"/>
      <w:lvlText w:val="%7."/>
      <w:lvlJc w:val="left"/>
      <w:pPr>
        <w:tabs>
          <w:tab w:val="num" w:pos="3480"/>
        </w:tabs>
        <w:ind w:left="3480" w:hanging="480"/>
      </w:pPr>
    </w:lvl>
    <w:lvl w:ilvl="7" w:tplc="FFFFFFFF" w:tentative="1">
      <w:start w:val="1"/>
      <w:numFmt w:val="aiueoFullWidth"/>
      <w:lvlText w:val="(%8)"/>
      <w:lvlJc w:val="left"/>
      <w:pPr>
        <w:tabs>
          <w:tab w:val="num" w:pos="3960"/>
        </w:tabs>
        <w:ind w:left="3960" w:hanging="480"/>
      </w:pPr>
    </w:lvl>
    <w:lvl w:ilvl="8" w:tplc="FFFFFFFF" w:tentative="1">
      <w:start w:val="1"/>
      <w:numFmt w:val="decimalEnclosedCircle"/>
      <w:lvlText w:val="%9"/>
      <w:lvlJc w:val="left"/>
      <w:pPr>
        <w:tabs>
          <w:tab w:val="num" w:pos="4440"/>
        </w:tabs>
        <w:ind w:left="4440" w:hanging="480"/>
      </w:pPr>
    </w:lvl>
  </w:abstractNum>
  <w:abstractNum w:abstractNumId="8" w15:restartNumberingAfterBreak="0">
    <w:nsid w:val="1A015981"/>
    <w:multiLevelType w:val="hybridMultilevel"/>
    <w:tmpl w:val="7F86D820"/>
    <w:lvl w:ilvl="0" w:tplc="C8ACEA14">
      <w:start w:val="1"/>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B513050"/>
    <w:multiLevelType w:val="multilevel"/>
    <w:tmpl w:val="A7003D5A"/>
    <w:lvl w:ilvl="0">
      <w:start w:val="1"/>
      <w:numFmt w:val="decimal"/>
      <w:lvlText w:val="%1."/>
      <w:lvlJc w:val="left"/>
      <w:pPr>
        <w:ind w:left="425" w:hanging="425"/>
      </w:pPr>
    </w:lvl>
    <w:lvl w:ilvl="1">
      <w:start w:val="1"/>
      <w:numFmt w:val="decimal"/>
      <w:lvlText w:val="%1.%2."/>
      <w:lvlJc w:val="left"/>
      <w:pPr>
        <w:ind w:left="567" w:hanging="567"/>
      </w:pPr>
      <w:rPr>
        <w:b/>
        <w:sz w:val="28"/>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DF04979"/>
    <w:multiLevelType w:val="hybridMultilevel"/>
    <w:tmpl w:val="6B5AFC8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1E5729C9"/>
    <w:multiLevelType w:val="hybridMultilevel"/>
    <w:tmpl w:val="B4883B7C"/>
    <w:lvl w:ilvl="0" w:tplc="DF0C77B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DF607D"/>
    <w:multiLevelType w:val="hybridMultilevel"/>
    <w:tmpl w:val="836AFB54"/>
    <w:lvl w:ilvl="0" w:tplc="3314F0B2">
      <w:start w:val="1"/>
      <w:numFmt w:val="decimalFullWidth"/>
      <w:lvlText w:val="（例%1）"/>
      <w:lvlJc w:val="left"/>
      <w:pPr>
        <w:ind w:left="1505" w:hanging="108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24AB6AC7"/>
    <w:multiLevelType w:val="hybridMultilevel"/>
    <w:tmpl w:val="030AE82C"/>
    <w:lvl w:ilvl="0" w:tplc="FFFFFFFF">
      <w:start w:val="1"/>
      <w:numFmt w:val="decimalEnclosedCircle"/>
      <w:lvlText w:val="%1"/>
      <w:lvlJc w:val="left"/>
      <w:pPr>
        <w:tabs>
          <w:tab w:val="num" w:pos="540"/>
        </w:tabs>
        <w:ind w:left="540" w:hanging="360"/>
      </w:pPr>
      <w:rPr>
        <w:rFonts w:hint="default"/>
      </w:rPr>
    </w:lvl>
    <w:lvl w:ilvl="1" w:tplc="AF96C426">
      <w:start w:val="1"/>
      <w:numFmt w:val="decimalFullWidth"/>
      <w:lvlText w:val="%2．"/>
      <w:lvlJc w:val="left"/>
      <w:pPr>
        <w:tabs>
          <w:tab w:val="num" w:pos="1050"/>
        </w:tabs>
        <w:ind w:left="1050" w:hanging="450"/>
      </w:pPr>
      <w:rPr>
        <w:rFonts w:hint="eastAsia"/>
      </w:rPr>
    </w:lvl>
    <w:lvl w:ilvl="2" w:tplc="A7FC0554">
      <w:start w:val="2"/>
      <w:numFmt w:val="decimal"/>
      <w:lvlText w:val="%3."/>
      <w:lvlJc w:val="left"/>
      <w:pPr>
        <w:tabs>
          <w:tab w:val="num" w:pos="1380"/>
        </w:tabs>
        <w:ind w:left="1380" w:hanging="360"/>
      </w:pPr>
      <w:rPr>
        <w:rFonts w:hint="eastAsia"/>
      </w:r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4" w15:restartNumberingAfterBreak="0">
    <w:nsid w:val="24C013C5"/>
    <w:multiLevelType w:val="hybridMultilevel"/>
    <w:tmpl w:val="4814775C"/>
    <w:lvl w:ilvl="0" w:tplc="E2BCC8EA">
      <w:start w:val="1"/>
      <w:numFmt w:val="decimalFullWidth"/>
      <w:lvlText w:val="%1．"/>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026EC5"/>
    <w:multiLevelType w:val="hybridMultilevel"/>
    <w:tmpl w:val="91806172"/>
    <w:lvl w:ilvl="0" w:tplc="B04263F6">
      <w:start w:val="6"/>
      <w:numFmt w:val="bullet"/>
      <w:lvlText w:val="・"/>
      <w:lvlJc w:val="left"/>
      <w:pPr>
        <w:tabs>
          <w:tab w:val="num" w:pos="360"/>
        </w:tabs>
        <w:ind w:left="360" w:hanging="360"/>
      </w:pPr>
      <w:rPr>
        <w:rFonts w:ascii="Times New Roman" w:eastAsia="ＭＳ Ｐ明朝" w:hAnsi="Times New Roman" w:hint="default"/>
        <w:sz w:val="22"/>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1A0335"/>
    <w:multiLevelType w:val="hybridMultilevel"/>
    <w:tmpl w:val="E6D289A4"/>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14A7EDA"/>
    <w:multiLevelType w:val="hybridMultilevel"/>
    <w:tmpl w:val="F0C8B768"/>
    <w:lvl w:ilvl="0" w:tplc="B3E852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C90C95"/>
    <w:multiLevelType w:val="multilevel"/>
    <w:tmpl w:val="A7003D5A"/>
    <w:lvl w:ilvl="0">
      <w:start w:val="1"/>
      <w:numFmt w:val="decimal"/>
      <w:lvlText w:val="%1."/>
      <w:lvlJc w:val="left"/>
      <w:pPr>
        <w:ind w:left="425" w:hanging="425"/>
      </w:pPr>
    </w:lvl>
    <w:lvl w:ilvl="1">
      <w:start w:val="1"/>
      <w:numFmt w:val="decimal"/>
      <w:lvlText w:val="%1.%2."/>
      <w:lvlJc w:val="left"/>
      <w:pPr>
        <w:ind w:left="567" w:hanging="567"/>
      </w:pPr>
      <w:rPr>
        <w:b/>
        <w:sz w:val="28"/>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3C17792"/>
    <w:multiLevelType w:val="hybridMultilevel"/>
    <w:tmpl w:val="5624FCD8"/>
    <w:lvl w:ilvl="0" w:tplc="408E1A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F63670"/>
    <w:multiLevelType w:val="hybridMultilevel"/>
    <w:tmpl w:val="64F2EFE2"/>
    <w:lvl w:ilvl="0" w:tplc="73D8C5C4">
      <w:start w:val="1"/>
      <w:numFmt w:val="decimalEnclosedCircle"/>
      <w:lvlText w:val="%1"/>
      <w:lvlJc w:val="left"/>
      <w:pPr>
        <w:tabs>
          <w:tab w:val="num" w:pos="720"/>
        </w:tabs>
        <w:ind w:left="720" w:hanging="360"/>
      </w:pPr>
    </w:lvl>
    <w:lvl w:ilvl="1" w:tplc="7B30632C" w:tentative="1">
      <w:start w:val="1"/>
      <w:numFmt w:val="decimalEnclosedCircle"/>
      <w:lvlText w:val="%2"/>
      <w:lvlJc w:val="left"/>
      <w:pPr>
        <w:tabs>
          <w:tab w:val="num" w:pos="1440"/>
        </w:tabs>
        <w:ind w:left="1440" w:hanging="360"/>
      </w:pPr>
    </w:lvl>
    <w:lvl w:ilvl="2" w:tplc="2AB83442" w:tentative="1">
      <w:start w:val="1"/>
      <w:numFmt w:val="decimalEnclosedCircle"/>
      <w:lvlText w:val="%3"/>
      <w:lvlJc w:val="left"/>
      <w:pPr>
        <w:tabs>
          <w:tab w:val="num" w:pos="2160"/>
        </w:tabs>
        <w:ind w:left="2160" w:hanging="360"/>
      </w:pPr>
    </w:lvl>
    <w:lvl w:ilvl="3" w:tplc="17D0CD96" w:tentative="1">
      <w:start w:val="1"/>
      <w:numFmt w:val="decimalEnclosedCircle"/>
      <w:lvlText w:val="%4"/>
      <w:lvlJc w:val="left"/>
      <w:pPr>
        <w:tabs>
          <w:tab w:val="num" w:pos="2880"/>
        </w:tabs>
        <w:ind w:left="2880" w:hanging="360"/>
      </w:pPr>
    </w:lvl>
    <w:lvl w:ilvl="4" w:tplc="AA5C1E60" w:tentative="1">
      <w:start w:val="1"/>
      <w:numFmt w:val="decimalEnclosedCircle"/>
      <w:lvlText w:val="%5"/>
      <w:lvlJc w:val="left"/>
      <w:pPr>
        <w:tabs>
          <w:tab w:val="num" w:pos="3600"/>
        </w:tabs>
        <w:ind w:left="3600" w:hanging="360"/>
      </w:pPr>
    </w:lvl>
    <w:lvl w:ilvl="5" w:tplc="958CBD6A" w:tentative="1">
      <w:start w:val="1"/>
      <w:numFmt w:val="decimalEnclosedCircle"/>
      <w:lvlText w:val="%6"/>
      <w:lvlJc w:val="left"/>
      <w:pPr>
        <w:tabs>
          <w:tab w:val="num" w:pos="4320"/>
        </w:tabs>
        <w:ind w:left="4320" w:hanging="360"/>
      </w:pPr>
    </w:lvl>
    <w:lvl w:ilvl="6" w:tplc="1B60A1D0" w:tentative="1">
      <w:start w:val="1"/>
      <w:numFmt w:val="decimalEnclosedCircle"/>
      <w:lvlText w:val="%7"/>
      <w:lvlJc w:val="left"/>
      <w:pPr>
        <w:tabs>
          <w:tab w:val="num" w:pos="5040"/>
        </w:tabs>
        <w:ind w:left="5040" w:hanging="360"/>
      </w:pPr>
    </w:lvl>
    <w:lvl w:ilvl="7" w:tplc="183E8732" w:tentative="1">
      <w:start w:val="1"/>
      <w:numFmt w:val="decimalEnclosedCircle"/>
      <w:lvlText w:val="%8"/>
      <w:lvlJc w:val="left"/>
      <w:pPr>
        <w:tabs>
          <w:tab w:val="num" w:pos="5760"/>
        </w:tabs>
        <w:ind w:left="5760" w:hanging="360"/>
      </w:pPr>
    </w:lvl>
    <w:lvl w:ilvl="8" w:tplc="1654E31E" w:tentative="1">
      <w:start w:val="1"/>
      <w:numFmt w:val="decimalEnclosedCircle"/>
      <w:lvlText w:val="%9"/>
      <w:lvlJc w:val="left"/>
      <w:pPr>
        <w:tabs>
          <w:tab w:val="num" w:pos="6480"/>
        </w:tabs>
        <w:ind w:left="6480" w:hanging="360"/>
      </w:pPr>
    </w:lvl>
  </w:abstractNum>
  <w:abstractNum w:abstractNumId="21" w15:restartNumberingAfterBreak="0">
    <w:nsid w:val="4A863A12"/>
    <w:multiLevelType w:val="hybridMultilevel"/>
    <w:tmpl w:val="83D03EE0"/>
    <w:lvl w:ilvl="0" w:tplc="552A7FDE">
      <w:start w:val="1"/>
      <w:numFmt w:val="decimal"/>
      <w:lvlText w:val="（%1）"/>
      <w:lvlJc w:val="left"/>
      <w:pPr>
        <w:ind w:left="420" w:hanging="420"/>
      </w:pPr>
      <w:rPr>
        <w:rFonts w:ascii="HG丸ｺﾞｼｯｸM-PRO" w:eastAsia="HG丸ｺﾞｼｯｸM-PRO"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091CCA"/>
    <w:multiLevelType w:val="hybridMultilevel"/>
    <w:tmpl w:val="EFE47BE0"/>
    <w:lvl w:ilvl="0" w:tplc="20BAF490">
      <w:start w:val="9"/>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2B53C4D"/>
    <w:multiLevelType w:val="hybridMultilevel"/>
    <w:tmpl w:val="AF20D580"/>
    <w:lvl w:ilvl="0" w:tplc="C9A8C51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880193"/>
    <w:multiLevelType w:val="hybridMultilevel"/>
    <w:tmpl w:val="496AC508"/>
    <w:lvl w:ilvl="0" w:tplc="FFFFFFFF">
      <w:numFmt w:val="bullet"/>
      <w:lvlText w:val="◆"/>
      <w:lvlJc w:val="left"/>
      <w:pPr>
        <w:tabs>
          <w:tab w:val="num" w:pos="360"/>
        </w:tabs>
        <w:ind w:left="360" w:hanging="360"/>
      </w:pPr>
      <w:rPr>
        <w:rFonts w:ascii="ＭＳ Ｐ明朝" w:eastAsia="ＭＳ Ｐ明朝" w:hAnsi="ＭＳ Ｐ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19E2CC3"/>
    <w:multiLevelType w:val="hybridMultilevel"/>
    <w:tmpl w:val="1E5AB408"/>
    <w:lvl w:ilvl="0" w:tplc="FFFFFFFF">
      <w:start w:val="2"/>
      <w:numFmt w:val="bullet"/>
      <w:suff w:val="space"/>
      <w:lvlText w:val="・"/>
      <w:lvlJc w:val="left"/>
      <w:pPr>
        <w:ind w:left="960" w:hanging="240"/>
      </w:pPr>
      <w:rPr>
        <w:rFonts w:ascii="ＭＳ 明朝" w:eastAsia="ＭＳ 明朝" w:hAnsi="Century" w:hint="eastAsia"/>
      </w:rPr>
    </w:lvl>
    <w:lvl w:ilvl="1" w:tplc="FFFFFFFF" w:tentative="1">
      <w:start w:val="1"/>
      <w:numFmt w:val="bullet"/>
      <w:lvlText w:val=""/>
      <w:lvlJc w:val="left"/>
      <w:pPr>
        <w:tabs>
          <w:tab w:val="num" w:pos="1680"/>
        </w:tabs>
        <w:ind w:left="1680" w:hanging="480"/>
      </w:pPr>
      <w:rPr>
        <w:rFonts w:ascii="Wingdings" w:hAnsi="Wingdings" w:hint="default"/>
      </w:rPr>
    </w:lvl>
    <w:lvl w:ilvl="2" w:tplc="FFFFFFFF" w:tentative="1">
      <w:start w:val="1"/>
      <w:numFmt w:val="bullet"/>
      <w:lvlText w:val=""/>
      <w:lvlJc w:val="left"/>
      <w:pPr>
        <w:tabs>
          <w:tab w:val="num" w:pos="2160"/>
        </w:tabs>
        <w:ind w:left="2160" w:hanging="480"/>
      </w:pPr>
      <w:rPr>
        <w:rFonts w:ascii="Wingdings" w:hAnsi="Wingdings" w:hint="default"/>
      </w:rPr>
    </w:lvl>
    <w:lvl w:ilvl="3" w:tplc="FFFFFFFF" w:tentative="1">
      <w:start w:val="1"/>
      <w:numFmt w:val="bullet"/>
      <w:lvlText w:val=""/>
      <w:lvlJc w:val="left"/>
      <w:pPr>
        <w:tabs>
          <w:tab w:val="num" w:pos="2640"/>
        </w:tabs>
        <w:ind w:left="2640" w:hanging="480"/>
      </w:pPr>
      <w:rPr>
        <w:rFonts w:ascii="Wingdings" w:hAnsi="Wingdings" w:hint="default"/>
      </w:rPr>
    </w:lvl>
    <w:lvl w:ilvl="4" w:tplc="FFFFFFFF" w:tentative="1">
      <w:start w:val="1"/>
      <w:numFmt w:val="bullet"/>
      <w:lvlText w:val=""/>
      <w:lvlJc w:val="left"/>
      <w:pPr>
        <w:tabs>
          <w:tab w:val="num" w:pos="3120"/>
        </w:tabs>
        <w:ind w:left="3120" w:hanging="480"/>
      </w:pPr>
      <w:rPr>
        <w:rFonts w:ascii="Wingdings" w:hAnsi="Wingdings" w:hint="default"/>
      </w:rPr>
    </w:lvl>
    <w:lvl w:ilvl="5" w:tplc="FFFFFFFF" w:tentative="1">
      <w:start w:val="1"/>
      <w:numFmt w:val="bullet"/>
      <w:lvlText w:val=""/>
      <w:lvlJc w:val="left"/>
      <w:pPr>
        <w:tabs>
          <w:tab w:val="num" w:pos="3600"/>
        </w:tabs>
        <w:ind w:left="3600" w:hanging="480"/>
      </w:pPr>
      <w:rPr>
        <w:rFonts w:ascii="Wingdings" w:hAnsi="Wingdings" w:hint="default"/>
      </w:rPr>
    </w:lvl>
    <w:lvl w:ilvl="6" w:tplc="FFFFFFFF" w:tentative="1">
      <w:start w:val="1"/>
      <w:numFmt w:val="bullet"/>
      <w:lvlText w:val=""/>
      <w:lvlJc w:val="left"/>
      <w:pPr>
        <w:tabs>
          <w:tab w:val="num" w:pos="4080"/>
        </w:tabs>
        <w:ind w:left="4080" w:hanging="480"/>
      </w:pPr>
      <w:rPr>
        <w:rFonts w:ascii="Wingdings" w:hAnsi="Wingdings" w:hint="default"/>
      </w:rPr>
    </w:lvl>
    <w:lvl w:ilvl="7" w:tplc="FFFFFFFF" w:tentative="1">
      <w:start w:val="1"/>
      <w:numFmt w:val="bullet"/>
      <w:lvlText w:val=""/>
      <w:lvlJc w:val="left"/>
      <w:pPr>
        <w:tabs>
          <w:tab w:val="num" w:pos="4560"/>
        </w:tabs>
        <w:ind w:left="4560" w:hanging="480"/>
      </w:pPr>
      <w:rPr>
        <w:rFonts w:ascii="Wingdings" w:hAnsi="Wingdings" w:hint="default"/>
      </w:rPr>
    </w:lvl>
    <w:lvl w:ilvl="8" w:tplc="FFFFFFFF" w:tentative="1">
      <w:start w:val="1"/>
      <w:numFmt w:val="bullet"/>
      <w:lvlText w:val=""/>
      <w:lvlJc w:val="left"/>
      <w:pPr>
        <w:tabs>
          <w:tab w:val="num" w:pos="5040"/>
        </w:tabs>
        <w:ind w:left="5040" w:hanging="480"/>
      </w:pPr>
      <w:rPr>
        <w:rFonts w:ascii="Wingdings" w:hAnsi="Wingdings" w:hint="default"/>
      </w:rPr>
    </w:lvl>
  </w:abstractNum>
  <w:abstractNum w:abstractNumId="26" w15:restartNumberingAfterBreak="0">
    <w:nsid w:val="64AD7B3A"/>
    <w:multiLevelType w:val="hybridMultilevel"/>
    <w:tmpl w:val="4418C90C"/>
    <w:lvl w:ilvl="0" w:tplc="66FAF54E">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03027B3"/>
    <w:multiLevelType w:val="hybridMultilevel"/>
    <w:tmpl w:val="6C06A2F0"/>
    <w:lvl w:ilvl="0" w:tplc="B968788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4907697"/>
    <w:multiLevelType w:val="hybridMultilevel"/>
    <w:tmpl w:val="E1CAA486"/>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78E122B9"/>
    <w:multiLevelType w:val="hybridMultilevel"/>
    <w:tmpl w:val="B58C5618"/>
    <w:lvl w:ilvl="0" w:tplc="FFFFFFFF">
      <w:start w:val="1"/>
      <w:numFmt w:val="decimalFullWidth"/>
      <w:lvlText w:val="%1）"/>
      <w:lvlJc w:val="left"/>
      <w:pPr>
        <w:tabs>
          <w:tab w:val="num" w:pos="360"/>
        </w:tabs>
        <w:ind w:left="360" w:hanging="36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start w:val="1"/>
      <w:numFmt w:val="bullet"/>
      <w:lvlText w:val="・"/>
      <w:lvlJc w:val="left"/>
      <w:pPr>
        <w:tabs>
          <w:tab w:val="num" w:pos="1200"/>
        </w:tabs>
        <w:ind w:left="1200" w:hanging="360"/>
      </w:pPr>
      <w:rPr>
        <w:rFonts w:ascii="ＭＳ Ｐ明朝" w:eastAsia="ＭＳ Ｐ明朝" w:hAnsi="ＭＳ Ｐ明朝"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78E6696D"/>
    <w:multiLevelType w:val="hybridMultilevel"/>
    <w:tmpl w:val="83D03EE0"/>
    <w:lvl w:ilvl="0" w:tplc="552A7FDE">
      <w:start w:val="1"/>
      <w:numFmt w:val="decimal"/>
      <w:lvlText w:val="（%1）"/>
      <w:lvlJc w:val="left"/>
      <w:pPr>
        <w:ind w:left="420" w:hanging="420"/>
      </w:pPr>
      <w:rPr>
        <w:rFonts w:ascii="HG丸ｺﾞｼｯｸM-PRO" w:eastAsia="HG丸ｺﾞｼｯｸM-PRO"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F92A48"/>
    <w:multiLevelType w:val="multilevel"/>
    <w:tmpl w:val="D7768BAA"/>
    <w:lvl w:ilvl="0">
      <w:start w:val="1"/>
      <w:numFmt w:val="decimal"/>
      <w:lvlText w:val="%1."/>
      <w:lvlJc w:val="left"/>
      <w:pPr>
        <w:ind w:left="425" w:hanging="425"/>
      </w:pPr>
      <w:rPr>
        <w:color w:val="auto"/>
        <w:sz w:val="28"/>
      </w:rPr>
    </w:lvl>
    <w:lvl w:ilvl="1">
      <w:start w:val="1"/>
      <w:numFmt w:val="decimal"/>
      <w:lvlText w:val="%1.%2."/>
      <w:lvlJc w:val="left"/>
      <w:pPr>
        <w:ind w:left="709" w:hanging="567"/>
      </w:pPr>
      <w:rPr>
        <w:b/>
        <w:sz w:val="28"/>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7C7F7637"/>
    <w:multiLevelType w:val="hybridMultilevel"/>
    <w:tmpl w:val="DC4E4468"/>
    <w:lvl w:ilvl="0" w:tplc="8B9ECD04">
      <w:start w:val="1"/>
      <w:numFmt w:val="decimal"/>
      <w:lvlText w:val="%1."/>
      <w:lvlJc w:val="left"/>
      <w:pPr>
        <w:tabs>
          <w:tab w:val="num" w:pos="1449"/>
        </w:tabs>
        <w:ind w:left="1449" w:hanging="960"/>
      </w:pPr>
      <w:rPr>
        <w:rFonts w:hint="eastAsia"/>
      </w:rPr>
    </w:lvl>
    <w:lvl w:ilvl="1" w:tplc="00170409" w:tentative="1">
      <w:start w:val="1"/>
      <w:numFmt w:val="aiueoFullWidth"/>
      <w:lvlText w:val="(%2)"/>
      <w:lvlJc w:val="left"/>
      <w:pPr>
        <w:tabs>
          <w:tab w:val="num" w:pos="1449"/>
        </w:tabs>
        <w:ind w:left="1449" w:hanging="480"/>
      </w:pPr>
    </w:lvl>
    <w:lvl w:ilvl="2" w:tplc="00110409" w:tentative="1">
      <w:start w:val="1"/>
      <w:numFmt w:val="decimalEnclosedCircle"/>
      <w:lvlText w:val="%3"/>
      <w:lvlJc w:val="left"/>
      <w:pPr>
        <w:tabs>
          <w:tab w:val="num" w:pos="1929"/>
        </w:tabs>
        <w:ind w:left="1929" w:hanging="480"/>
      </w:pPr>
    </w:lvl>
    <w:lvl w:ilvl="3" w:tplc="000F0409" w:tentative="1">
      <w:start w:val="1"/>
      <w:numFmt w:val="decimal"/>
      <w:lvlText w:val="%4."/>
      <w:lvlJc w:val="left"/>
      <w:pPr>
        <w:tabs>
          <w:tab w:val="num" w:pos="2409"/>
        </w:tabs>
        <w:ind w:left="2409" w:hanging="480"/>
      </w:pPr>
    </w:lvl>
    <w:lvl w:ilvl="4" w:tplc="00170409" w:tentative="1">
      <w:start w:val="1"/>
      <w:numFmt w:val="aiueoFullWidth"/>
      <w:lvlText w:val="(%5)"/>
      <w:lvlJc w:val="left"/>
      <w:pPr>
        <w:tabs>
          <w:tab w:val="num" w:pos="2889"/>
        </w:tabs>
        <w:ind w:left="2889" w:hanging="480"/>
      </w:pPr>
    </w:lvl>
    <w:lvl w:ilvl="5" w:tplc="00110409" w:tentative="1">
      <w:start w:val="1"/>
      <w:numFmt w:val="decimalEnclosedCircle"/>
      <w:lvlText w:val="%6"/>
      <w:lvlJc w:val="left"/>
      <w:pPr>
        <w:tabs>
          <w:tab w:val="num" w:pos="3369"/>
        </w:tabs>
        <w:ind w:left="3369" w:hanging="480"/>
      </w:pPr>
    </w:lvl>
    <w:lvl w:ilvl="6" w:tplc="000F0409" w:tentative="1">
      <w:start w:val="1"/>
      <w:numFmt w:val="decimal"/>
      <w:lvlText w:val="%7."/>
      <w:lvlJc w:val="left"/>
      <w:pPr>
        <w:tabs>
          <w:tab w:val="num" w:pos="3849"/>
        </w:tabs>
        <w:ind w:left="3849" w:hanging="480"/>
      </w:pPr>
    </w:lvl>
    <w:lvl w:ilvl="7" w:tplc="00170409" w:tentative="1">
      <w:start w:val="1"/>
      <w:numFmt w:val="aiueoFullWidth"/>
      <w:lvlText w:val="(%8)"/>
      <w:lvlJc w:val="left"/>
      <w:pPr>
        <w:tabs>
          <w:tab w:val="num" w:pos="4329"/>
        </w:tabs>
        <w:ind w:left="4329" w:hanging="480"/>
      </w:pPr>
    </w:lvl>
    <w:lvl w:ilvl="8" w:tplc="00110409" w:tentative="1">
      <w:start w:val="1"/>
      <w:numFmt w:val="decimalEnclosedCircle"/>
      <w:lvlText w:val="%9"/>
      <w:lvlJc w:val="left"/>
      <w:pPr>
        <w:tabs>
          <w:tab w:val="num" w:pos="4809"/>
        </w:tabs>
        <w:ind w:left="4809" w:hanging="480"/>
      </w:pPr>
    </w:lvl>
  </w:abstractNum>
  <w:num w:numId="1" w16cid:durableId="652683562">
    <w:abstractNumId w:val="29"/>
  </w:num>
  <w:num w:numId="2" w16cid:durableId="921915396">
    <w:abstractNumId w:val="4"/>
  </w:num>
  <w:num w:numId="3" w16cid:durableId="1788817644">
    <w:abstractNumId w:val="15"/>
  </w:num>
  <w:num w:numId="4" w16cid:durableId="2075547243">
    <w:abstractNumId w:val="28"/>
  </w:num>
  <w:num w:numId="5" w16cid:durableId="1834560703">
    <w:abstractNumId w:val="10"/>
  </w:num>
  <w:num w:numId="6" w16cid:durableId="1920866328">
    <w:abstractNumId w:val="24"/>
  </w:num>
  <w:num w:numId="7" w16cid:durableId="215093365">
    <w:abstractNumId w:val="17"/>
  </w:num>
  <w:num w:numId="8" w16cid:durableId="1548225092">
    <w:abstractNumId w:val="16"/>
  </w:num>
  <w:num w:numId="9" w16cid:durableId="873924126">
    <w:abstractNumId w:val="22"/>
  </w:num>
  <w:num w:numId="10" w16cid:durableId="1324164636">
    <w:abstractNumId w:val="32"/>
  </w:num>
  <w:num w:numId="11" w16cid:durableId="362093634">
    <w:abstractNumId w:val="13"/>
  </w:num>
  <w:num w:numId="12" w16cid:durableId="541140634">
    <w:abstractNumId w:val="5"/>
  </w:num>
  <w:num w:numId="13" w16cid:durableId="1336306338">
    <w:abstractNumId w:val="27"/>
  </w:num>
  <w:num w:numId="14" w16cid:durableId="898134121">
    <w:abstractNumId w:val="25"/>
  </w:num>
  <w:num w:numId="15" w16cid:durableId="116876350">
    <w:abstractNumId w:val="7"/>
  </w:num>
  <w:num w:numId="16" w16cid:durableId="403141093">
    <w:abstractNumId w:val="6"/>
  </w:num>
  <w:num w:numId="17" w16cid:durableId="249972323">
    <w:abstractNumId w:val="26"/>
  </w:num>
  <w:num w:numId="18" w16cid:durableId="1219588516">
    <w:abstractNumId w:val="14"/>
  </w:num>
  <w:num w:numId="19" w16cid:durableId="2058190774">
    <w:abstractNumId w:val="23"/>
  </w:num>
  <w:num w:numId="20" w16cid:durableId="682434456">
    <w:abstractNumId w:val="3"/>
  </w:num>
  <w:num w:numId="21" w16cid:durableId="1799299513">
    <w:abstractNumId w:val="20"/>
  </w:num>
  <w:num w:numId="22" w16cid:durableId="1083061849">
    <w:abstractNumId w:val="0"/>
  </w:num>
  <w:num w:numId="23" w16cid:durableId="865872832">
    <w:abstractNumId w:val="8"/>
  </w:num>
  <w:num w:numId="24" w16cid:durableId="815755753">
    <w:abstractNumId w:val="9"/>
  </w:num>
  <w:num w:numId="25" w16cid:durableId="467019391">
    <w:abstractNumId w:val="11"/>
  </w:num>
  <w:num w:numId="26" w16cid:durableId="2049059330">
    <w:abstractNumId w:val="30"/>
  </w:num>
  <w:num w:numId="27" w16cid:durableId="346979651">
    <w:abstractNumId w:val="19"/>
  </w:num>
  <w:num w:numId="28" w16cid:durableId="208152760">
    <w:abstractNumId w:val="1"/>
  </w:num>
  <w:num w:numId="29" w16cid:durableId="1425613128">
    <w:abstractNumId w:val="21"/>
  </w:num>
  <w:num w:numId="30" w16cid:durableId="1421412480">
    <w:abstractNumId w:val="2"/>
  </w:num>
  <w:num w:numId="31" w16cid:durableId="1450975409">
    <w:abstractNumId w:val="31"/>
  </w:num>
  <w:num w:numId="32" w16cid:durableId="377122448">
    <w:abstractNumId w:val="18"/>
  </w:num>
  <w:num w:numId="33" w16cid:durableId="60375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41"/>
    <w:rsid w:val="000107E9"/>
    <w:rsid w:val="00013205"/>
    <w:rsid w:val="00013A33"/>
    <w:rsid w:val="0001452B"/>
    <w:rsid w:val="00015B5D"/>
    <w:rsid w:val="000163FC"/>
    <w:rsid w:val="000175FB"/>
    <w:rsid w:val="00022CC6"/>
    <w:rsid w:val="0002312F"/>
    <w:rsid w:val="00032D78"/>
    <w:rsid w:val="000372C6"/>
    <w:rsid w:val="0003766D"/>
    <w:rsid w:val="000467CA"/>
    <w:rsid w:val="000716DE"/>
    <w:rsid w:val="00075C59"/>
    <w:rsid w:val="00081B82"/>
    <w:rsid w:val="0008770B"/>
    <w:rsid w:val="0009281D"/>
    <w:rsid w:val="00094A4F"/>
    <w:rsid w:val="000A7556"/>
    <w:rsid w:val="000B16AA"/>
    <w:rsid w:val="000B16E0"/>
    <w:rsid w:val="000B7B11"/>
    <w:rsid w:val="000B7BBB"/>
    <w:rsid w:val="000C0B73"/>
    <w:rsid w:val="000E00A7"/>
    <w:rsid w:val="000F3ABC"/>
    <w:rsid w:val="000F42B4"/>
    <w:rsid w:val="000F46D0"/>
    <w:rsid w:val="001021A2"/>
    <w:rsid w:val="00107DC1"/>
    <w:rsid w:val="00107E14"/>
    <w:rsid w:val="00111445"/>
    <w:rsid w:val="001159DF"/>
    <w:rsid w:val="00121063"/>
    <w:rsid w:val="001342B9"/>
    <w:rsid w:val="00147768"/>
    <w:rsid w:val="001563A1"/>
    <w:rsid w:val="0015736C"/>
    <w:rsid w:val="00161FB5"/>
    <w:rsid w:val="001660FE"/>
    <w:rsid w:val="00177289"/>
    <w:rsid w:val="00177C68"/>
    <w:rsid w:val="00180BA2"/>
    <w:rsid w:val="00197891"/>
    <w:rsid w:val="001A7C88"/>
    <w:rsid w:val="001B11F1"/>
    <w:rsid w:val="001B3183"/>
    <w:rsid w:val="001B3F49"/>
    <w:rsid w:val="001B52CF"/>
    <w:rsid w:val="001B65DA"/>
    <w:rsid w:val="001B6E5C"/>
    <w:rsid w:val="001B7C08"/>
    <w:rsid w:val="001D0FB2"/>
    <w:rsid w:val="001D150A"/>
    <w:rsid w:val="001D380A"/>
    <w:rsid w:val="001D5D82"/>
    <w:rsid w:val="001D7E21"/>
    <w:rsid w:val="001E0958"/>
    <w:rsid w:val="001E352C"/>
    <w:rsid w:val="001E52AB"/>
    <w:rsid w:val="001F07CF"/>
    <w:rsid w:val="001F153C"/>
    <w:rsid w:val="002046D0"/>
    <w:rsid w:val="00212C43"/>
    <w:rsid w:val="002207A4"/>
    <w:rsid w:val="00220BAD"/>
    <w:rsid w:val="002266CA"/>
    <w:rsid w:val="002334BC"/>
    <w:rsid w:val="0023390D"/>
    <w:rsid w:val="00235B32"/>
    <w:rsid w:val="00236336"/>
    <w:rsid w:val="00255C31"/>
    <w:rsid w:val="00257189"/>
    <w:rsid w:val="00261B88"/>
    <w:rsid w:val="00263B67"/>
    <w:rsid w:val="00270A68"/>
    <w:rsid w:val="00285C02"/>
    <w:rsid w:val="00286C05"/>
    <w:rsid w:val="00291300"/>
    <w:rsid w:val="00292197"/>
    <w:rsid w:val="00294288"/>
    <w:rsid w:val="00296E62"/>
    <w:rsid w:val="00297E2C"/>
    <w:rsid w:val="002A726D"/>
    <w:rsid w:val="002A756E"/>
    <w:rsid w:val="002B31B6"/>
    <w:rsid w:val="002B6DBA"/>
    <w:rsid w:val="002C4EA7"/>
    <w:rsid w:val="002C7BA5"/>
    <w:rsid w:val="002D24AC"/>
    <w:rsid w:val="002D772E"/>
    <w:rsid w:val="002E4294"/>
    <w:rsid w:val="002E446C"/>
    <w:rsid w:val="002E5989"/>
    <w:rsid w:val="002E5D64"/>
    <w:rsid w:val="002E7E6E"/>
    <w:rsid w:val="002F0CBF"/>
    <w:rsid w:val="002F0D16"/>
    <w:rsid w:val="002F2379"/>
    <w:rsid w:val="00300653"/>
    <w:rsid w:val="0030072C"/>
    <w:rsid w:val="00305453"/>
    <w:rsid w:val="0031457D"/>
    <w:rsid w:val="00315449"/>
    <w:rsid w:val="00315A75"/>
    <w:rsid w:val="003240A7"/>
    <w:rsid w:val="00327BF1"/>
    <w:rsid w:val="00330A8A"/>
    <w:rsid w:val="00337275"/>
    <w:rsid w:val="00352323"/>
    <w:rsid w:val="003532E7"/>
    <w:rsid w:val="003553B4"/>
    <w:rsid w:val="003553D1"/>
    <w:rsid w:val="00355EA6"/>
    <w:rsid w:val="00355F34"/>
    <w:rsid w:val="003649A6"/>
    <w:rsid w:val="00371E39"/>
    <w:rsid w:val="003755ED"/>
    <w:rsid w:val="00376BB2"/>
    <w:rsid w:val="00376DFA"/>
    <w:rsid w:val="0038092F"/>
    <w:rsid w:val="00384B5F"/>
    <w:rsid w:val="0039575F"/>
    <w:rsid w:val="00397A5C"/>
    <w:rsid w:val="00397B62"/>
    <w:rsid w:val="003A2517"/>
    <w:rsid w:val="003B059E"/>
    <w:rsid w:val="003B4D93"/>
    <w:rsid w:val="003B5495"/>
    <w:rsid w:val="003C32D4"/>
    <w:rsid w:val="003C73EA"/>
    <w:rsid w:val="003D0703"/>
    <w:rsid w:val="003D1C9E"/>
    <w:rsid w:val="003D2A61"/>
    <w:rsid w:val="003D2D7C"/>
    <w:rsid w:val="003D466F"/>
    <w:rsid w:val="003D58CE"/>
    <w:rsid w:val="003D5991"/>
    <w:rsid w:val="003D639C"/>
    <w:rsid w:val="003E0B4E"/>
    <w:rsid w:val="003E41CD"/>
    <w:rsid w:val="003E59C0"/>
    <w:rsid w:val="003E6A12"/>
    <w:rsid w:val="003F037C"/>
    <w:rsid w:val="003F0541"/>
    <w:rsid w:val="003F1C7F"/>
    <w:rsid w:val="00401EE3"/>
    <w:rsid w:val="00402F7C"/>
    <w:rsid w:val="00403566"/>
    <w:rsid w:val="00403DCA"/>
    <w:rsid w:val="004061D9"/>
    <w:rsid w:val="0041602F"/>
    <w:rsid w:val="004161BC"/>
    <w:rsid w:val="00420CBE"/>
    <w:rsid w:val="00423038"/>
    <w:rsid w:val="004235A4"/>
    <w:rsid w:val="00426FDB"/>
    <w:rsid w:val="00427C20"/>
    <w:rsid w:val="00432ECF"/>
    <w:rsid w:val="0043745B"/>
    <w:rsid w:val="0044051D"/>
    <w:rsid w:val="0044417C"/>
    <w:rsid w:val="00444344"/>
    <w:rsid w:val="0044526C"/>
    <w:rsid w:val="00454E9E"/>
    <w:rsid w:val="00461A3C"/>
    <w:rsid w:val="00462AA5"/>
    <w:rsid w:val="004653BF"/>
    <w:rsid w:val="00467371"/>
    <w:rsid w:val="004679BF"/>
    <w:rsid w:val="0047070C"/>
    <w:rsid w:val="004709C2"/>
    <w:rsid w:val="00475832"/>
    <w:rsid w:val="00477271"/>
    <w:rsid w:val="00480172"/>
    <w:rsid w:val="00482C88"/>
    <w:rsid w:val="004979D1"/>
    <w:rsid w:val="004A27D1"/>
    <w:rsid w:val="004A5724"/>
    <w:rsid w:val="004B6445"/>
    <w:rsid w:val="004B7BD4"/>
    <w:rsid w:val="004C039B"/>
    <w:rsid w:val="004C062C"/>
    <w:rsid w:val="004C0C2F"/>
    <w:rsid w:val="004C16D0"/>
    <w:rsid w:val="004C2BC0"/>
    <w:rsid w:val="004C3D37"/>
    <w:rsid w:val="004C3E66"/>
    <w:rsid w:val="004C56C4"/>
    <w:rsid w:val="004D2179"/>
    <w:rsid w:val="004D2ED5"/>
    <w:rsid w:val="004D53B1"/>
    <w:rsid w:val="004D5FDE"/>
    <w:rsid w:val="004E316B"/>
    <w:rsid w:val="004E57DA"/>
    <w:rsid w:val="004E6651"/>
    <w:rsid w:val="004F5FE2"/>
    <w:rsid w:val="00503D07"/>
    <w:rsid w:val="0050417E"/>
    <w:rsid w:val="005042D5"/>
    <w:rsid w:val="00520931"/>
    <w:rsid w:val="00521F0B"/>
    <w:rsid w:val="005244CC"/>
    <w:rsid w:val="00524BEC"/>
    <w:rsid w:val="005303EA"/>
    <w:rsid w:val="00532B35"/>
    <w:rsid w:val="0053442F"/>
    <w:rsid w:val="00537629"/>
    <w:rsid w:val="00561E57"/>
    <w:rsid w:val="005638FA"/>
    <w:rsid w:val="00577273"/>
    <w:rsid w:val="00581A90"/>
    <w:rsid w:val="00583C66"/>
    <w:rsid w:val="00592B81"/>
    <w:rsid w:val="00594587"/>
    <w:rsid w:val="00594613"/>
    <w:rsid w:val="005951F5"/>
    <w:rsid w:val="00597B79"/>
    <w:rsid w:val="005A19EF"/>
    <w:rsid w:val="005B63CF"/>
    <w:rsid w:val="005B704E"/>
    <w:rsid w:val="005C0605"/>
    <w:rsid w:val="005C068F"/>
    <w:rsid w:val="005C135B"/>
    <w:rsid w:val="005D31B6"/>
    <w:rsid w:val="005D4623"/>
    <w:rsid w:val="005D469A"/>
    <w:rsid w:val="005D46A7"/>
    <w:rsid w:val="005D5822"/>
    <w:rsid w:val="005E2E35"/>
    <w:rsid w:val="005E4B70"/>
    <w:rsid w:val="005E6D04"/>
    <w:rsid w:val="005E6E4C"/>
    <w:rsid w:val="005E7060"/>
    <w:rsid w:val="005F1579"/>
    <w:rsid w:val="005F3119"/>
    <w:rsid w:val="005F3EFC"/>
    <w:rsid w:val="005F4571"/>
    <w:rsid w:val="005F615D"/>
    <w:rsid w:val="00603BC9"/>
    <w:rsid w:val="0061671B"/>
    <w:rsid w:val="0061720B"/>
    <w:rsid w:val="00627631"/>
    <w:rsid w:val="006347C3"/>
    <w:rsid w:val="00636752"/>
    <w:rsid w:val="00637276"/>
    <w:rsid w:val="00641A6D"/>
    <w:rsid w:val="006466F2"/>
    <w:rsid w:val="0064681A"/>
    <w:rsid w:val="00646DDD"/>
    <w:rsid w:val="00647000"/>
    <w:rsid w:val="00647A17"/>
    <w:rsid w:val="0065149D"/>
    <w:rsid w:val="00651598"/>
    <w:rsid w:val="0065569F"/>
    <w:rsid w:val="00655F58"/>
    <w:rsid w:val="00663843"/>
    <w:rsid w:val="0066728B"/>
    <w:rsid w:val="0067657A"/>
    <w:rsid w:val="00677EE3"/>
    <w:rsid w:val="006842AC"/>
    <w:rsid w:val="00692DC4"/>
    <w:rsid w:val="00692E82"/>
    <w:rsid w:val="00696524"/>
    <w:rsid w:val="006971B0"/>
    <w:rsid w:val="006A2DA0"/>
    <w:rsid w:val="006B09B6"/>
    <w:rsid w:val="006B732F"/>
    <w:rsid w:val="006C0C8C"/>
    <w:rsid w:val="006C1935"/>
    <w:rsid w:val="006D68E1"/>
    <w:rsid w:val="006E1C33"/>
    <w:rsid w:val="006E29F4"/>
    <w:rsid w:val="006E6EE3"/>
    <w:rsid w:val="006F0DBF"/>
    <w:rsid w:val="006F27EC"/>
    <w:rsid w:val="006F5A55"/>
    <w:rsid w:val="006F747D"/>
    <w:rsid w:val="006F7C1B"/>
    <w:rsid w:val="0070151A"/>
    <w:rsid w:val="007037C7"/>
    <w:rsid w:val="00704228"/>
    <w:rsid w:val="00707664"/>
    <w:rsid w:val="00711E7E"/>
    <w:rsid w:val="0072339E"/>
    <w:rsid w:val="00723D0C"/>
    <w:rsid w:val="00724F4B"/>
    <w:rsid w:val="00727334"/>
    <w:rsid w:val="00727562"/>
    <w:rsid w:val="00735B49"/>
    <w:rsid w:val="00737107"/>
    <w:rsid w:val="00737AA9"/>
    <w:rsid w:val="007568C9"/>
    <w:rsid w:val="00756F17"/>
    <w:rsid w:val="00760B11"/>
    <w:rsid w:val="00762830"/>
    <w:rsid w:val="0077429D"/>
    <w:rsid w:val="00777DF5"/>
    <w:rsid w:val="00780129"/>
    <w:rsid w:val="007831DA"/>
    <w:rsid w:val="00784883"/>
    <w:rsid w:val="0078647A"/>
    <w:rsid w:val="0079262C"/>
    <w:rsid w:val="007963E8"/>
    <w:rsid w:val="007A06F8"/>
    <w:rsid w:val="007A15D7"/>
    <w:rsid w:val="007A3BE5"/>
    <w:rsid w:val="007B1BDD"/>
    <w:rsid w:val="007B2725"/>
    <w:rsid w:val="007B44A3"/>
    <w:rsid w:val="007B69CC"/>
    <w:rsid w:val="007D1C57"/>
    <w:rsid w:val="007E330F"/>
    <w:rsid w:val="007E4E6B"/>
    <w:rsid w:val="007E4ECE"/>
    <w:rsid w:val="007F138D"/>
    <w:rsid w:val="007F4315"/>
    <w:rsid w:val="007F45EE"/>
    <w:rsid w:val="00805BB6"/>
    <w:rsid w:val="008205E0"/>
    <w:rsid w:val="00820885"/>
    <w:rsid w:val="0083118B"/>
    <w:rsid w:val="00831773"/>
    <w:rsid w:val="0083199C"/>
    <w:rsid w:val="00832BBE"/>
    <w:rsid w:val="00833356"/>
    <w:rsid w:val="008363B5"/>
    <w:rsid w:val="008479F3"/>
    <w:rsid w:val="00850499"/>
    <w:rsid w:val="00850AFB"/>
    <w:rsid w:val="0085506C"/>
    <w:rsid w:val="008568E9"/>
    <w:rsid w:val="00861502"/>
    <w:rsid w:val="00862B66"/>
    <w:rsid w:val="008652E0"/>
    <w:rsid w:val="00865CF4"/>
    <w:rsid w:val="00872707"/>
    <w:rsid w:val="0087611D"/>
    <w:rsid w:val="00877FA2"/>
    <w:rsid w:val="00892002"/>
    <w:rsid w:val="00896DA8"/>
    <w:rsid w:val="008A1EDB"/>
    <w:rsid w:val="008A427F"/>
    <w:rsid w:val="008A4330"/>
    <w:rsid w:val="008A56BF"/>
    <w:rsid w:val="008B5956"/>
    <w:rsid w:val="008B5F46"/>
    <w:rsid w:val="008B66E5"/>
    <w:rsid w:val="008C0E7B"/>
    <w:rsid w:val="008C3823"/>
    <w:rsid w:val="008C722D"/>
    <w:rsid w:val="008D14AF"/>
    <w:rsid w:val="008D308D"/>
    <w:rsid w:val="008D474E"/>
    <w:rsid w:val="008D7C93"/>
    <w:rsid w:val="008E0EA9"/>
    <w:rsid w:val="008E241F"/>
    <w:rsid w:val="008E6B92"/>
    <w:rsid w:val="008F4A87"/>
    <w:rsid w:val="0090366F"/>
    <w:rsid w:val="00906303"/>
    <w:rsid w:val="00906868"/>
    <w:rsid w:val="00907AAC"/>
    <w:rsid w:val="00913686"/>
    <w:rsid w:val="009142C1"/>
    <w:rsid w:val="009165D4"/>
    <w:rsid w:val="00926013"/>
    <w:rsid w:val="00930E73"/>
    <w:rsid w:val="00934E12"/>
    <w:rsid w:val="00942BB2"/>
    <w:rsid w:val="009453A3"/>
    <w:rsid w:val="00961843"/>
    <w:rsid w:val="0096453A"/>
    <w:rsid w:val="009651F1"/>
    <w:rsid w:val="00970BB2"/>
    <w:rsid w:val="00972F22"/>
    <w:rsid w:val="00972FF8"/>
    <w:rsid w:val="009756EC"/>
    <w:rsid w:val="00977357"/>
    <w:rsid w:val="00981B42"/>
    <w:rsid w:val="00987036"/>
    <w:rsid w:val="009870D7"/>
    <w:rsid w:val="00987B64"/>
    <w:rsid w:val="009903D0"/>
    <w:rsid w:val="0099047B"/>
    <w:rsid w:val="00990C3A"/>
    <w:rsid w:val="00996423"/>
    <w:rsid w:val="009A3B1D"/>
    <w:rsid w:val="009B4A8B"/>
    <w:rsid w:val="009B6A93"/>
    <w:rsid w:val="009C567F"/>
    <w:rsid w:val="009C5B00"/>
    <w:rsid w:val="009D0F9B"/>
    <w:rsid w:val="009D46FC"/>
    <w:rsid w:val="009D5A39"/>
    <w:rsid w:val="009D5D75"/>
    <w:rsid w:val="009D64E4"/>
    <w:rsid w:val="009D69EB"/>
    <w:rsid w:val="009E004D"/>
    <w:rsid w:val="009E165B"/>
    <w:rsid w:val="009E6FE5"/>
    <w:rsid w:val="009F2AF9"/>
    <w:rsid w:val="009F398D"/>
    <w:rsid w:val="009F40FC"/>
    <w:rsid w:val="009F50F4"/>
    <w:rsid w:val="00A0285F"/>
    <w:rsid w:val="00A03536"/>
    <w:rsid w:val="00A13D8A"/>
    <w:rsid w:val="00A237D3"/>
    <w:rsid w:val="00A26E6F"/>
    <w:rsid w:val="00A27E3A"/>
    <w:rsid w:val="00A3086B"/>
    <w:rsid w:val="00A310D1"/>
    <w:rsid w:val="00A349A5"/>
    <w:rsid w:val="00A40C17"/>
    <w:rsid w:val="00A674D9"/>
    <w:rsid w:val="00A67C2A"/>
    <w:rsid w:val="00A734B3"/>
    <w:rsid w:val="00A7399F"/>
    <w:rsid w:val="00A83288"/>
    <w:rsid w:val="00A8543A"/>
    <w:rsid w:val="00A97629"/>
    <w:rsid w:val="00A97BDD"/>
    <w:rsid w:val="00AA1267"/>
    <w:rsid w:val="00AA31EE"/>
    <w:rsid w:val="00AB173C"/>
    <w:rsid w:val="00AB30CA"/>
    <w:rsid w:val="00AC0E19"/>
    <w:rsid w:val="00AC2188"/>
    <w:rsid w:val="00AC60F5"/>
    <w:rsid w:val="00AC7539"/>
    <w:rsid w:val="00AD2CB3"/>
    <w:rsid w:val="00AD6378"/>
    <w:rsid w:val="00AE033A"/>
    <w:rsid w:val="00AE25AB"/>
    <w:rsid w:val="00AE4ADE"/>
    <w:rsid w:val="00AE6CD2"/>
    <w:rsid w:val="00AF4E99"/>
    <w:rsid w:val="00AF5F7E"/>
    <w:rsid w:val="00B01E1F"/>
    <w:rsid w:val="00B02216"/>
    <w:rsid w:val="00B119F8"/>
    <w:rsid w:val="00B11D00"/>
    <w:rsid w:val="00B130E5"/>
    <w:rsid w:val="00B241F9"/>
    <w:rsid w:val="00B253B5"/>
    <w:rsid w:val="00B2664A"/>
    <w:rsid w:val="00B26966"/>
    <w:rsid w:val="00B30AC1"/>
    <w:rsid w:val="00B30F1E"/>
    <w:rsid w:val="00B4381B"/>
    <w:rsid w:val="00B444BF"/>
    <w:rsid w:val="00B4709A"/>
    <w:rsid w:val="00B5376A"/>
    <w:rsid w:val="00B63AA9"/>
    <w:rsid w:val="00B64B8D"/>
    <w:rsid w:val="00B65A2D"/>
    <w:rsid w:val="00B67397"/>
    <w:rsid w:val="00B676FC"/>
    <w:rsid w:val="00B71AF7"/>
    <w:rsid w:val="00B72516"/>
    <w:rsid w:val="00B72E0E"/>
    <w:rsid w:val="00B830FD"/>
    <w:rsid w:val="00B83416"/>
    <w:rsid w:val="00B83A51"/>
    <w:rsid w:val="00B92A7E"/>
    <w:rsid w:val="00B93670"/>
    <w:rsid w:val="00B94350"/>
    <w:rsid w:val="00B9502A"/>
    <w:rsid w:val="00BA696F"/>
    <w:rsid w:val="00BB301F"/>
    <w:rsid w:val="00BC2A8E"/>
    <w:rsid w:val="00BC43EC"/>
    <w:rsid w:val="00BC49C9"/>
    <w:rsid w:val="00BD1761"/>
    <w:rsid w:val="00BD27B1"/>
    <w:rsid w:val="00BD7C50"/>
    <w:rsid w:val="00BE649D"/>
    <w:rsid w:val="00BE7613"/>
    <w:rsid w:val="00BF06FE"/>
    <w:rsid w:val="00BF16A5"/>
    <w:rsid w:val="00BF2F8E"/>
    <w:rsid w:val="00C0033D"/>
    <w:rsid w:val="00C00388"/>
    <w:rsid w:val="00C01445"/>
    <w:rsid w:val="00C06B2F"/>
    <w:rsid w:val="00C0761D"/>
    <w:rsid w:val="00C12747"/>
    <w:rsid w:val="00C1403D"/>
    <w:rsid w:val="00C307CA"/>
    <w:rsid w:val="00C31849"/>
    <w:rsid w:val="00C325FD"/>
    <w:rsid w:val="00C540CC"/>
    <w:rsid w:val="00C54845"/>
    <w:rsid w:val="00C55AF1"/>
    <w:rsid w:val="00C6163B"/>
    <w:rsid w:val="00C627FC"/>
    <w:rsid w:val="00C73F3A"/>
    <w:rsid w:val="00C768A8"/>
    <w:rsid w:val="00C77DBC"/>
    <w:rsid w:val="00C80F5F"/>
    <w:rsid w:val="00C81D5A"/>
    <w:rsid w:val="00C8213F"/>
    <w:rsid w:val="00C86571"/>
    <w:rsid w:val="00C879FE"/>
    <w:rsid w:val="00C93153"/>
    <w:rsid w:val="00CA357A"/>
    <w:rsid w:val="00CA41DF"/>
    <w:rsid w:val="00CA4A49"/>
    <w:rsid w:val="00CA5E12"/>
    <w:rsid w:val="00CB15E4"/>
    <w:rsid w:val="00CB3906"/>
    <w:rsid w:val="00CB41EE"/>
    <w:rsid w:val="00CB770A"/>
    <w:rsid w:val="00CC2D1D"/>
    <w:rsid w:val="00CC42C3"/>
    <w:rsid w:val="00CC42FD"/>
    <w:rsid w:val="00CC7043"/>
    <w:rsid w:val="00CC70C4"/>
    <w:rsid w:val="00CC7A94"/>
    <w:rsid w:val="00CD31DD"/>
    <w:rsid w:val="00CD46C7"/>
    <w:rsid w:val="00CD5D6D"/>
    <w:rsid w:val="00CD6D36"/>
    <w:rsid w:val="00CE6BA3"/>
    <w:rsid w:val="00CF4A66"/>
    <w:rsid w:val="00CF5B75"/>
    <w:rsid w:val="00CF5EF3"/>
    <w:rsid w:val="00D01518"/>
    <w:rsid w:val="00D01AA4"/>
    <w:rsid w:val="00D065BC"/>
    <w:rsid w:val="00D06E60"/>
    <w:rsid w:val="00D075F4"/>
    <w:rsid w:val="00D13B52"/>
    <w:rsid w:val="00D17C9B"/>
    <w:rsid w:val="00D21AEC"/>
    <w:rsid w:val="00D2545F"/>
    <w:rsid w:val="00D25D5C"/>
    <w:rsid w:val="00D32F9D"/>
    <w:rsid w:val="00D349A1"/>
    <w:rsid w:val="00D356FF"/>
    <w:rsid w:val="00D37F19"/>
    <w:rsid w:val="00D455C7"/>
    <w:rsid w:val="00D463C3"/>
    <w:rsid w:val="00D51A35"/>
    <w:rsid w:val="00D5311E"/>
    <w:rsid w:val="00D56C39"/>
    <w:rsid w:val="00D57855"/>
    <w:rsid w:val="00D62E23"/>
    <w:rsid w:val="00D6657E"/>
    <w:rsid w:val="00D71D38"/>
    <w:rsid w:val="00D83F98"/>
    <w:rsid w:val="00D846F6"/>
    <w:rsid w:val="00D84E97"/>
    <w:rsid w:val="00D85E63"/>
    <w:rsid w:val="00D86F5E"/>
    <w:rsid w:val="00D87EA8"/>
    <w:rsid w:val="00D91535"/>
    <w:rsid w:val="00D93DAE"/>
    <w:rsid w:val="00D94594"/>
    <w:rsid w:val="00D94E21"/>
    <w:rsid w:val="00DA1C0F"/>
    <w:rsid w:val="00DA1D85"/>
    <w:rsid w:val="00DA2263"/>
    <w:rsid w:val="00DA3231"/>
    <w:rsid w:val="00DA4C24"/>
    <w:rsid w:val="00DA5E9B"/>
    <w:rsid w:val="00DB06F3"/>
    <w:rsid w:val="00DB66E0"/>
    <w:rsid w:val="00DC0821"/>
    <w:rsid w:val="00DC19F8"/>
    <w:rsid w:val="00DC7226"/>
    <w:rsid w:val="00DD29A3"/>
    <w:rsid w:val="00DD51E5"/>
    <w:rsid w:val="00DE60E2"/>
    <w:rsid w:val="00DF5B3C"/>
    <w:rsid w:val="00DF769F"/>
    <w:rsid w:val="00E03171"/>
    <w:rsid w:val="00E130F5"/>
    <w:rsid w:val="00E16D26"/>
    <w:rsid w:val="00E344AA"/>
    <w:rsid w:val="00E4607D"/>
    <w:rsid w:val="00E47596"/>
    <w:rsid w:val="00E525AD"/>
    <w:rsid w:val="00E5477A"/>
    <w:rsid w:val="00E646B3"/>
    <w:rsid w:val="00E67971"/>
    <w:rsid w:val="00E67987"/>
    <w:rsid w:val="00E67AE6"/>
    <w:rsid w:val="00E70D62"/>
    <w:rsid w:val="00E75C44"/>
    <w:rsid w:val="00E76529"/>
    <w:rsid w:val="00E93133"/>
    <w:rsid w:val="00E93624"/>
    <w:rsid w:val="00EA18FD"/>
    <w:rsid w:val="00EA6028"/>
    <w:rsid w:val="00EB0FCF"/>
    <w:rsid w:val="00EB1D13"/>
    <w:rsid w:val="00EB4556"/>
    <w:rsid w:val="00EB49BD"/>
    <w:rsid w:val="00EB64D9"/>
    <w:rsid w:val="00EC3879"/>
    <w:rsid w:val="00EC7621"/>
    <w:rsid w:val="00ED2122"/>
    <w:rsid w:val="00ED23F4"/>
    <w:rsid w:val="00ED6ECF"/>
    <w:rsid w:val="00EE0E38"/>
    <w:rsid w:val="00EF00C1"/>
    <w:rsid w:val="00EF25AD"/>
    <w:rsid w:val="00F06398"/>
    <w:rsid w:val="00F1646C"/>
    <w:rsid w:val="00F243DF"/>
    <w:rsid w:val="00F25171"/>
    <w:rsid w:val="00F25303"/>
    <w:rsid w:val="00F300DE"/>
    <w:rsid w:val="00F3055D"/>
    <w:rsid w:val="00F357BA"/>
    <w:rsid w:val="00F37116"/>
    <w:rsid w:val="00F37EEB"/>
    <w:rsid w:val="00F40047"/>
    <w:rsid w:val="00F4166C"/>
    <w:rsid w:val="00F46999"/>
    <w:rsid w:val="00F519A9"/>
    <w:rsid w:val="00F5388E"/>
    <w:rsid w:val="00F60B9F"/>
    <w:rsid w:val="00F64010"/>
    <w:rsid w:val="00F67A98"/>
    <w:rsid w:val="00F81958"/>
    <w:rsid w:val="00F82912"/>
    <w:rsid w:val="00F85D08"/>
    <w:rsid w:val="00F85D41"/>
    <w:rsid w:val="00F866DB"/>
    <w:rsid w:val="00F9028B"/>
    <w:rsid w:val="00F93C6A"/>
    <w:rsid w:val="00F941DA"/>
    <w:rsid w:val="00FA5213"/>
    <w:rsid w:val="00FB22E5"/>
    <w:rsid w:val="00FB2D01"/>
    <w:rsid w:val="00FB3258"/>
    <w:rsid w:val="00FB5A6E"/>
    <w:rsid w:val="00FC1686"/>
    <w:rsid w:val="00FC25C4"/>
    <w:rsid w:val="00FD6177"/>
    <w:rsid w:val="00FE14C5"/>
    <w:rsid w:val="00FE5038"/>
    <w:rsid w:val="00FF5443"/>
    <w:rsid w:val="00FF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65D83"/>
  <w15:chartTrackingRefBased/>
  <w15:docId w15:val="{AA3047B6-BBBE-4CA9-AA5C-109837AA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21"/>
    <w:pPr>
      <w:widowControl w:val="0"/>
      <w:jc w:val="both"/>
    </w:pPr>
    <w:rPr>
      <w:kern w:val="2"/>
      <w:sz w:val="21"/>
    </w:rPr>
  </w:style>
  <w:style w:type="paragraph" w:styleId="1">
    <w:name w:val="heading 1"/>
    <w:basedOn w:val="a"/>
    <w:next w:val="a"/>
    <w:link w:val="10"/>
    <w:qFormat/>
    <w:rsid w:val="008363B5"/>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8363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85D41"/>
    <w:pPr>
      <w:ind w:left="239"/>
    </w:pPr>
    <w:rPr>
      <w:rFonts w:ascii="ＭＳ Ｐ明朝" w:eastAsia="ＭＳ Ｐ明朝" w:hAnsi="ＭＳ Ｐゴシック"/>
      <w:sz w:val="24"/>
    </w:rPr>
  </w:style>
  <w:style w:type="paragraph" w:styleId="a3">
    <w:name w:val="Body Text"/>
    <w:basedOn w:val="a"/>
    <w:rsid w:val="00F85D41"/>
    <w:rPr>
      <w:rFonts w:ascii="ＭＳ Ｐゴシック" w:eastAsia="ＭＳ Ｐゴシック" w:hAnsi="ＭＳ Ｐゴシック"/>
      <w:sz w:val="24"/>
    </w:rPr>
  </w:style>
  <w:style w:type="paragraph" w:styleId="a4">
    <w:name w:val="header"/>
    <w:basedOn w:val="a"/>
    <w:link w:val="a5"/>
    <w:rsid w:val="00F85D41"/>
    <w:pPr>
      <w:tabs>
        <w:tab w:val="center" w:pos="4252"/>
        <w:tab w:val="right" w:pos="8504"/>
      </w:tabs>
      <w:snapToGrid w:val="0"/>
    </w:pPr>
  </w:style>
  <w:style w:type="paragraph" w:styleId="a6">
    <w:name w:val="Body Text Indent"/>
    <w:basedOn w:val="a"/>
    <w:rsid w:val="005303EA"/>
    <w:pPr>
      <w:ind w:leftChars="400" w:left="851"/>
    </w:pPr>
  </w:style>
  <w:style w:type="paragraph" w:styleId="a7">
    <w:name w:val="footer"/>
    <w:basedOn w:val="a"/>
    <w:rsid w:val="00655F58"/>
    <w:pPr>
      <w:tabs>
        <w:tab w:val="center" w:pos="4252"/>
        <w:tab w:val="right" w:pos="8504"/>
      </w:tabs>
      <w:snapToGrid w:val="0"/>
    </w:pPr>
  </w:style>
  <w:style w:type="paragraph" w:customStyle="1" w:styleId="IC">
    <w:name w:val="IC標準"/>
    <w:basedOn w:val="a"/>
    <w:rsid w:val="00352323"/>
    <w:pPr>
      <w:adjustRightInd w:val="0"/>
      <w:spacing w:line="460" w:lineRule="atLeast"/>
      <w:ind w:firstLine="244"/>
      <w:textAlignment w:val="baseline"/>
    </w:pPr>
    <w:rPr>
      <w:rFonts w:ascii="HG丸ｺﾞｼｯｸM-PRO" w:eastAsia="HG丸ｺﾞｼｯｸM-PRO" w:hAnsi="Times New Roman"/>
      <w:color w:val="FF0000"/>
      <w:kern w:val="0"/>
      <w:sz w:val="24"/>
      <w:szCs w:val="18"/>
    </w:rPr>
  </w:style>
  <w:style w:type="paragraph" w:styleId="a8">
    <w:name w:val="Note Heading"/>
    <w:basedOn w:val="a"/>
    <w:next w:val="a"/>
    <w:rsid w:val="00780129"/>
    <w:pPr>
      <w:jc w:val="center"/>
    </w:pPr>
    <w:rPr>
      <w:rFonts w:ascii="ＭＳ 明朝" w:hAnsi="ＭＳ 明朝"/>
      <w:color w:val="000000"/>
      <w:szCs w:val="24"/>
    </w:rPr>
  </w:style>
  <w:style w:type="character" w:styleId="a9">
    <w:name w:val="page number"/>
    <w:basedOn w:val="a0"/>
    <w:rsid w:val="00403566"/>
  </w:style>
  <w:style w:type="paragraph" w:styleId="aa">
    <w:name w:val="Closing"/>
    <w:basedOn w:val="a"/>
    <w:rsid w:val="003F0541"/>
    <w:pPr>
      <w:jc w:val="right"/>
    </w:pPr>
    <w:rPr>
      <w:rFonts w:ascii="ＭＳ Ｐゴシック" w:eastAsia="ＭＳ Ｐゴシック" w:hAnsi="ＭＳ Ｐゴシック"/>
      <w:color w:val="000000"/>
      <w:szCs w:val="24"/>
    </w:rPr>
  </w:style>
  <w:style w:type="character" w:styleId="ab">
    <w:name w:val="annotation reference"/>
    <w:semiHidden/>
    <w:rsid w:val="00461A3C"/>
    <w:rPr>
      <w:sz w:val="18"/>
      <w:szCs w:val="18"/>
    </w:rPr>
  </w:style>
  <w:style w:type="paragraph" w:styleId="ac">
    <w:name w:val="annotation text"/>
    <w:basedOn w:val="a"/>
    <w:link w:val="ad"/>
    <w:semiHidden/>
    <w:rsid w:val="00461A3C"/>
    <w:pPr>
      <w:jc w:val="left"/>
    </w:pPr>
  </w:style>
  <w:style w:type="paragraph" w:styleId="ae">
    <w:name w:val="Balloon Text"/>
    <w:basedOn w:val="a"/>
    <w:semiHidden/>
    <w:rsid w:val="00461A3C"/>
    <w:rPr>
      <w:rFonts w:ascii="Arial" w:eastAsia="ＭＳ ゴシック" w:hAnsi="Arial"/>
      <w:sz w:val="18"/>
      <w:szCs w:val="18"/>
    </w:rPr>
  </w:style>
  <w:style w:type="table" w:styleId="af">
    <w:name w:val="Table Grid"/>
    <w:basedOn w:val="a1"/>
    <w:rsid w:val="009D5A39"/>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sid w:val="009D5A39"/>
    <w:rPr>
      <w:rFonts w:ascii="Arial" w:hAnsi="Arial"/>
      <w:color w:val="000000"/>
      <w:sz w:val="22"/>
    </w:rPr>
  </w:style>
  <w:style w:type="paragraph" w:customStyle="1" w:styleId="af0">
    <w:name w:val="一太郎８/９"/>
    <w:rsid w:val="00305453"/>
    <w:pPr>
      <w:widowControl w:val="0"/>
      <w:wordWrap w:val="0"/>
      <w:autoSpaceDE w:val="0"/>
      <w:autoSpaceDN w:val="0"/>
      <w:adjustRightInd w:val="0"/>
      <w:spacing w:line="251" w:lineRule="atLeast"/>
      <w:jc w:val="both"/>
    </w:pPr>
    <w:rPr>
      <w:rFonts w:ascii="ＭＳ 明朝"/>
      <w:spacing w:val="-1"/>
    </w:rPr>
  </w:style>
  <w:style w:type="character" w:customStyle="1" w:styleId="a5">
    <w:name w:val="ヘッダー (文字)"/>
    <w:link w:val="a4"/>
    <w:rsid w:val="00D01AA4"/>
    <w:rPr>
      <w:kern w:val="2"/>
      <w:sz w:val="21"/>
    </w:rPr>
  </w:style>
  <w:style w:type="paragraph" w:styleId="af1">
    <w:name w:val="List Paragraph"/>
    <w:basedOn w:val="a"/>
    <w:uiPriority w:val="34"/>
    <w:qFormat/>
    <w:rsid w:val="00820885"/>
    <w:pPr>
      <w:ind w:leftChars="400" w:left="840"/>
    </w:pPr>
  </w:style>
  <w:style w:type="character" w:customStyle="1" w:styleId="10">
    <w:name w:val="見出し 1 (文字)"/>
    <w:basedOn w:val="a0"/>
    <w:link w:val="1"/>
    <w:rsid w:val="008363B5"/>
    <w:rPr>
      <w:rFonts w:asciiTheme="majorHAnsi" w:eastAsiaTheme="majorEastAsia" w:hAnsiTheme="majorHAnsi" w:cstheme="majorBidi"/>
      <w:kern w:val="2"/>
      <w:sz w:val="24"/>
      <w:szCs w:val="24"/>
    </w:rPr>
  </w:style>
  <w:style w:type="character" w:customStyle="1" w:styleId="20">
    <w:name w:val="見出し 2 (文字)"/>
    <w:basedOn w:val="a0"/>
    <w:link w:val="2"/>
    <w:rsid w:val="008363B5"/>
    <w:rPr>
      <w:rFonts w:asciiTheme="majorHAnsi" w:eastAsiaTheme="majorEastAsia" w:hAnsiTheme="majorHAnsi" w:cstheme="majorBidi"/>
      <w:kern w:val="2"/>
      <w:sz w:val="21"/>
    </w:rPr>
  </w:style>
  <w:style w:type="paragraph" w:styleId="af2">
    <w:name w:val="annotation subject"/>
    <w:basedOn w:val="ac"/>
    <w:next w:val="ac"/>
    <w:link w:val="af3"/>
    <w:rsid w:val="00B26966"/>
    <w:rPr>
      <w:b/>
      <w:bCs/>
    </w:rPr>
  </w:style>
  <w:style w:type="character" w:customStyle="1" w:styleId="ad">
    <w:name w:val="コメント文字列 (文字)"/>
    <w:basedOn w:val="a0"/>
    <w:link w:val="ac"/>
    <w:semiHidden/>
    <w:rsid w:val="00B26966"/>
    <w:rPr>
      <w:kern w:val="2"/>
      <w:sz w:val="21"/>
    </w:rPr>
  </w:style>
  <w:style w:type="character" w:customStyle="1" w:styleId="af3">
    <w:name w:val="コメント内容 (文字)"/>
    <w:basedOn w:val="ad"/>
    <w:link w:val="af2"/>
    <w:rsid w:val="00B26966"/>
    <w:rPr>
      <w:b/>
      <w:bCs/>
      <w:kern w:val="2"/>
      <w:sz w:val="21"/>
    </w:rPr>
  </w:style>
  <w:style w:type="paragraph" w:styleId="af4">
    <w:name w:val="Revision"/>
    <w:hidden/>
    <w:uiPriority w:val="99"/>
    <w:semiHidden/>
    <w:rsid w:val="00107DC1"/>
    <w:rPr>
      <w:kern w:val="2"/>
      <w:sz w:val="21"/>
    </w:rPr>
  </w:style>
  <w:style w:type="character" w:styleId="af5">
    <w:name w:val="Hyperlink"/>
    <w:basedOn w:val="a0"/>
    <w:uiPriority w:val="99"/>
    <w:unhideWhenUsed/>
    <w:rsid w:val="00D62E23"/>
    <w:rPr>
      <w:color w:val="0000FF"/>
      <w:u w:val="single"/>
    </w:rPr>
  </w:style>
  <w:style w:type="paragraph" w:styleId="af6">
    <w:name w:val="Date"/>
    <w:basedOn w:val="a"/>
    <w:next w:val="a"/>
    <w:link w:val="af7"/>
    <w:rsid w:val="00013205"/>
  </w:style>
  <w:style w:type="character" w:customStyle="1" w:styleId="af7">
    <w:name w:val="日付 (文字)"/>
    <w:basedOn w:val="a0"/>
    <w:link w:val="af6"/>
    <w:rsid w:val="000132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509">
      <w:bodyDiv w:val="1"/>
      <w:marLeft w:val="0"/>
      <w:marRight w:val="0"/>
      <w:marTop w:val="0"/>
      <w:marBottom w:val="0"/>
      <w:divBdr>
        <w:top w:val="none" w:sz="0" w:space="0" w:color="auto"/>
        <w:left w:val="none" w:sz="0" w:space="0" w:color="auto"/>
        <w:bottom w:val="none" w:sz="0" w:space="0" w:color="auto"/>
        <w:right w:val="none" w:sz="0" w:space="0" w:color="auto"/>
      </w:divBdr>
    </w:div>
    <w:div w:id="842431366">
      <w:bodyDiv w:val="1"/>
      <w:marLeft w:val="0"/>
      <w:marRight w:val="0"/>
      <w:marTop w:val="0"/>
      <w:marBottom w:val="0"/>
      <w:divBdr>
        <w:top w:val="none" w:sz="0" w:space="0" w:color="auto"/>
        <w:left w:val="none" w:sz="0" w:space="0" w:color="auto"/>
        <w:bottom w:val="none" w:sz="0" w:space="0" w:color="auto"/>
        <w:right w:val="none" w:sz="0" w:space="0" w:color="auto"/>
      </w:divBdr>
    </w:div>
    <w:div w:id="926309493">
      <w:bodyDiv w:val="1"/>
      <w:marLeft w:val="0"/>
      <w:marRight w:val="0"/>
      <w:marTop w:val="0"/>
      <w:marBottom w:val="0"/>
      <w:divBdr>
        <w:top w:val="none" w:sz="0" w:space="0" w:color="auto"/>
        <w:left w:val="none" w:sz="0" w:space="0" w:color="auto"/>
        <w:bottom w:val="none" w:sz="0" w:space="0" w:color="auto"/>
        <w:right w:val="none" w:sz="0" w:space="0" w:color="auto"/>
      </w:divBdr>
    </w:div>
    <w:div w:id="1447966433">
      <w:bodyDiv w:val="1"/>
      <w:marLeft w:val="0"/>
      <w:marRight w:val="0"/>
      <w:marTop w:val="0"/>
      <w:marBottom w:val="0"/>
      <w:divBdr>
        <w:top w:val="none" w:sz="0" w:space="0" w:color="auto"/>
        <w:left w:val="none" w:sz="0" w:space="0" w:color="auto"/>
        <w:bottom w:val="none" w:sz="0" w:space="0" w:color="auto"/>
        <w:right w:val="none" w:sz="0" w:space="0" w:color="auto"/>
      </w:divBdr>
    </w:div>
    <w:div w:id="1552883092">
      <w:bodyDiv w:val="1"/>
      <w:marLeft w:val="0"/>
      <w:marRight w:val="0"/>
      <w:marTop w:val="0"/>
      <w:marBottom w:val="0"/>
      <w:divBdr>
        <w:top w:val="none" w:sz="0" w:space="0" w:color="auto"/>
        <w:left w:val="none" w:sz="0" w:space="0" w:color="auto"/>
        <w:bottom w:val="none" w:sz="0" w:space="0" w:color="auto"/>
        <w:right w:val="none" w:sz="0" w:space="0" w:color="auto"/>
      </w:divBdr>
    </w:div>
    <w:div w:id="1608541215">
      <w:bodyDiv w:val="1"/>
      <w:marLeft w:val="0"/>
      <w:marRight w:val="0"/>
      <w:marTop w:val="0"/>
      <w:marBottom w:val="0"/>
      <w:divBdr>
        <w:top w:val="none" w:sz="0" w:space="0" w:color="auto"/>
        <w:left w:val="none" w:sz="0" w:space="0" w:color="auto"/>
        <w:bottom w:val="none" w:sz="0" w:space="0" w:color="auto"/>
        <w:right w:val="none" w:sz="0" w:space="0" w:color="auto"/>
      </w:divBdr>
    </w:div>
    <w:div w:id="16761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D3E46-CE7C-4572-8AF7-BF7F2676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748</Words>
  <Characters>4267</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【注意事項】</vt:lpstr>
      <vt:lpstr>【注意事項】</vt:lpstr>
    </vt:vector>
  </TitlesOfParts>
  <Company>北海道大学病院</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【注意事項】</dc:title>
  <dc:subject/>
  <dc:creator>自主臨床試験事務局</dc:creator>
  <cp:keywords/>
  <dc:description/>
  <cp:lastModifiedBy>Naoko Yoshizumi</cp:lastModifiedBy>
  <cp:revision>4</cp:revision>
  <cp:lastPrinted>2025-06-12T06:11:00Z</cp:lastPrinted>
  <dcterms:created xsi:type="dcterms:W3CDTF">2025-08-06T08:35:00Z</dcterms:created>
  <dcterms:modified xsi:type="dcterms:W3CDTF">2025-10-09T09:22:00Z</dcterms:modified>
</cp:coreProperties>
</file>